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5FAB" w14:textId="77777777" w:rsidR="00E446C3" w:rsidRDefault="00E446C3">
      <w:pPr>
        <w:pStyle w:val="afe"/>
        <w:framePr w:wrap="around"/>
        <w:rPr>
          <w:rFonts w:ascii="Times New Roman"/>
        </w:rPr>
      </w:pPr>
    </w:p>
    <w:p w14:paraId="1B4F0D72" w14:textId="77777777" w:rsidR="00E446C3" w:rsidRDefault="00CE295D">
      <w:pPr>
        <w:pStyle w:val="afe"/>
        <w:framePr w:wrap="around"/>
        <w:rPr>
          <w:rFonts w:hAnsi="黑体"/>
        </w:rPr>
      </w:pPr>
      <w:r>
        <w:rPr>
          <w:rFonts w:hAnsi="黑体"/>
        </w:rPr>
        <w:t>ICS</w:t>
      </w:r>
      <w:r>
        <w:t> </w:t>
      </w:r>
      <w:proofErr w:type="spellStart"/>
      <w:r>
        <w:rPr>
          <w:rFonts w:hAnsi="黑体" w:hint="eastAsia"/>
        </w:rPr>
        <w:t>xxxxxx</w:t>
      </w:r>
      <w:proofErr w:type="spellEnd"/>
    </w:p>
    <w:p w14:paraId="42C39E96" w14:textId="77777777" w:rsidR="00E446C3" w:rsidRDefault="00CE295D">
      <w:pPr>
        <w:pStyle w:val="afe"/>
        <w:framePr w:wrap="around"/>
        <w:rPr>
          <w:rFonts w:hAnsi="黑体"/>
        </w:rPr>
      </w:pPr>
      <w:r>
        <w:rPr>
          <w:rFonts w:hAnsi="黑体" w:hint="eastAsia"/>
        </w:rPr>
        <w:t>P xxx</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E446C3" w14:paraId="70AF4903" w14:textId="77777777">
        <w:tc>
          <w:tcPr>
            <w:tcW w:w="9854" w:type="dxa"/>
            <w:tcBorders>
              <w:top w:val="nil"/>
              <w:left w:val="nil"/>
              <w:bottom w:val="nil"/>
              <w:right w:val="nil"/>
            </w:tcBorders>
          </w:tcPr>
          <w:p w14:paraId="65A7C7F7" w14:textId="77777777" w:rsidR="00E446C3" w:rsidRDefault="00CE295D">
            <w:pPr>
              <w:pStyle w:val="afe"/>
              <w:framePr w:wrap="around"/>
            </w:pPr>
            <w:r>
              <w:rPr>
                <w:noProof/>
              </w:rPr>
              <mc:AlternateContent>
                <mc:Choice Requires="wps">
                  <w:drawing>
                    <wp:anchor distT="0" distB="0" distL="114300" distR="114300" simplePos="0" relativeHeight="251663360" behindDoc="1" locked="0" layoutInCell="1" allowOverlap="1" wp14:anchorId="375A00F0" wp14:editId="12E2CAF6">
                      <wp:simplePos x="0" y="0"/>
                      <wp:positionH relativeFrom="column">
                        <wp:posOffset>-66675</wp:posOffset>
                      </wp:positionH>
                      <wp:positionV relativeFrom="paragraph">
                        <wp:posOffset>0</wp:posOffset>
                      </wp:positionV>
                      <wp:extent cx="866775" cy="198120"/>
                      <wp:effectExtent l="0" t="0" r="9525" b="1143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63D5F2A9" id="矩形 10" o:spid="_x0000_s1026" style="position:absolute;left:0;text-align:left;margin-left:-5.25pt;margin-top:0;width:68.25pt;height:15.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" stroked="f"/>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14:paraId="0F90E2B7" w14:textId="77777777" w:rsidR="00E446C3" w:rsidRDefault="00CE295D">
      <w:pPr>
        <w:pStyle w:val="aff3"/>
        <w:framePr w:h="1163" w:hRule="exact" w:wrap="around" w:y="2581"/>
        <w:rPr>
          <w:sz w:val="84"/>
          <w:szCs w:val="84"/>
        </w:rPr>
      </w:pPr>
      <w:r>
        <w:rPr>
          <w:rFonts w:hint="eastAsia"/>
          <w:sz w:val="84"/>
          <w:szCs w:val="84"/>
        </w:rPr>
        <w:t>团体标准</w:t>
      </w:r>
    </w:p>
    <w:p w14:paraId="44564C3D" w14:textId="77777777" w:rsidR="00E446C3" w:rsidRDefault="00CE295D">
      <w:pPr>
        <w:pStyle w:val="20"/>
        <w:framePr w:wrap="around" w:x="1682" w:y="3766"/>
        <w:wordWrap w:val="0"/>
        <w:rPr>
          <w:rFonts w:hAnsi="黑体"/>
        </w:rPr>
      </w:pPr>
      <w:r>
        <w:rPr>
          <w:rFonts w:hAnsi="黑体" w:hint="eastAsia"/>
        </w:rPr>
        <w:t>T</w:t>
      </w:r>
      <w:r>
        <w:rPr>
          <w:rFonts w:hAnsi="黑体"/>
        </w:rPr>
        <w:t>/</w:t>
      </w:r>
      <w:r>
        <w:rPr>
          <w:rFonts w:hAnsi="黑体" w:hint="eastAsia"/>
        </w:rPr>
        <w:t>xxx xxx</w:t>
      </w:r>
      <w:r>
        <w:rPr>
          <w:rFonts w:hAnsi="黑体"/>
        </w:rPr>
        <w:t>—</w:t>
      </w:r>
      <w:r>
        <w:rPr>
          <w:rFonts w:hAnsi="黑体" w:hint="eastAsia"/>
        </w:rPr>
        <w:t>2021</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446C3" w14:paraId="4839DC8F" w14:textId="77777777">
        <w:tc>
          <w:tcPr>
            <w:tcW w:w="9356" w:type="dxa"/>
            <w:tcBorders>
              <w:top w:val="nil"/>
              <w:left w:val="nil"/>
              <w:bottom w:val="nil"/>
              <w:right w:val="nil"/>
            </w:tcBorders>
          </w:tcPr>
          <w:p w14:paraId="3DB79E1F" w14:textId="77777777" w:rsidR="00E446C3" w:rsidRDefault="00CE295D">
            <w:pPr>
              <w:pStyle w:val="afb"/>
              <w:framePr w:wrap="around" w:x="1682" w:y="3766"/>
            </w:pPr>
            <w:r>
              <w:rPr>
                <w:noProof/>
              </w:rPr>
              <mc:AlternateContent>
                <mc:Choice Requires="wps">
                  <w:drawing>
                    <wp:anchor distT="0" distB="0" distL="114300" distR="114300" simplePos="0" relativeHeight="251660288" behindDoc="1" locked="0" layoutInCell="1" allowOverlap="1" wp14:anchorId="21910128" wp14:editId="52E62170">
                      <wp:simplePos x="0" y="0"/>
                      <wp:positionH relativeFrom="column">
                        <wp:posOffset>4734560</wp:posOffset>
                      </wp:positionH>
                      <wp:positionV relativeFrom="paragraph">
                        <wp:posOffset>34290</wp:posOffset>
                      </wp:positionV>
                      <wp:extent cx="1143000" cy="22860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0C8D9C6F" id="矩形 9" o:spid="_x0000_s1026" style="position:absolute;left:0;text-align:left;margin-left:372.8pt;margin-top:2.7pt;width:90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" stroked="f"/>
                  </w:pict>
                </mc:Fallback>
              </mc:AlternateContent>
            </w:r>
            <w:r>
              <w:fldChar w:fldCharType="begin">
                <w:ffData>
                  <w:name w:val="DT"/>
                  <w:enabled/>
                  <w:calcOnExit w:val="0"/>
                  <w:textInput/>
                </w:ffData>
              </w:fldChar>
            </w:r>
            <w:bookmarkStart w:id="1" w:name="DT"/>
            <w:r>
              <w:instrText xml:space="preserve"> FORMTEXT </w:instrText>
            </w:r>
            <w:r>
              <w:fldChar w:fldCharType="separate"/>
            </w:r>
            <w:r>
              <w:t>     </w:t>
            </w:r>
            <w:r>
              <w:fldChar w:fldCharType="end"/>
            </w:r>
            <w:bookmarkEnd w:id="1"/>
          </w:p>
        </w:tc>
      </w:tr>
    </w:tbl>
    <w:p w14:paraId="6ECF36DC" w14:textId="77777777" w:rsidR="00E446C3" w:rsidRDefault="00E446C3">
      <w:pPr>
        <w:pStyle w:val="20"/>
        <w:framePr w:wrap="around" w:x="1682" w:y="3766"/>
        <w:rPr>
          <w:rFonts w:hAnsi="黑体"/>
        </w:rPr>
      </w:pPr>
    </w:p>
    <w:p w14:paraId="1E7878C1" w14:textId="77777777" w:rsidR="00E446C3" w:rsidRDefault="00E446C3">
      <w:pPr>
        <w:pStyle w:val="20"/>
        <w:framePr w:wrap="around" w:x="1682" w:y="3766"/>
        <w:rPr>
          <w:rFonts w:hAnsi="黑体"/>
        </w:rPr>
      </w:pPr>
    </w:p>
    <w:p w14:paraId="0EBD4E12" w14:textId="77777777" w:rsidR="00E446C3" w:rsidRDefault="00CE295D">
      <w:pPr>
        <w:framePr w:w="9638" w:h="6916" w:hRule="exact" w:wrap="around" w:vAnchor="page" w:hAnchor="page" w:x="1328" w:y="6095" w:anchorLock="1"/>
        <w:jc w:val="center"/>
        <w:rPr>
          <w:rFonts w:ascii="黑体" w:eastAsia="黑体" w:hAnsi="黑体" w:cs="微软雅黑"/>
          <w:bCs/>
          <w:sz w:val="52"/>
          <w:szCs w:val="52"/>
        </w:rPr>
      </w:pPr>
      <w:r>
        <w:rPr>
          <w:rFonts w:ascii="黑体" w:eastAsia="黑体" w:hAnsi="黑体" w:cs="微软雅黑" w:hint="eastAsia"/>
          <w:bCs/>
          <w:sz w:val="52"/>
          <w:szCs w:val="52"/>
        </w:rPr>
        <w:t>商业智能与大数据分析软件</w:t>
      </w:r>
    </w:p>
    <w:p w14:paraId="0F68C6BC" w14:textId="77777777" w:rsidR="00E446C3" w:rsidRDefault="00CE295D">
      <w:pPr>
        <w:pStyle w:val="aff"/>
        <w:framePr w:w="9638" w:h="6916" w:hRule="exact" w:wrap="around" w:x="1328" w:y="6095"/>
        <w:rPr>
          <w:rFonts w:ascii="黑体" w:eastAsia="黑体" w:hAnsi="黑体"/>
        </w:rPr>
      </w:pPr>
      <w:r>
        <w:rPr>
          <w:rFonts w:ascii="黑体" w:eastAsia="黑体" w:hAnsi="黑体"/>
        </w:rPr>
        <w:t>business intelligence and big data analysis software</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E446C3" w14:paraId="7508D4AC" w14:textId="77777777">
        <w:tc>
          <w:tcPr>
            <w:tcW w:w="9855" w:type="dxa"/>
            <w:tcBorders>
              <w:top w:val="nil"/>
              <w:left w:val="nil"/>
              <w:bottom w:val="nil"/>
              <w:right w:val="nil"/>
            </w:tcBorders>
          </w:tcPr>
          <w:p w14:paraId="419CC4A2" w14:textId="77777777" w:rsidR="00E446C3" w:rsidRDefault="00E446C3">
            <w:pPr>
              <w:pStyle w:val="aff0"/>
              <w:framePr w:w="9638" w:h="6916" w:hRule="exact" w:wrap="around" w:x="1328" w:y="6095"/>
              <w:rPr>
                <w:color w:val="000000"/>
              </w:rPr>
            </w:pPr>
          </w:p>
          <w:p w14:paraId="36304661" w14:textId="77777777" w:rsidR="00E446C3" w:rsidRDefault="00CE295D">
            <w:pPr>
              <w:pStyle w:val="aff1"/>
              <w:framePr w:w="9638" w:h="6916" w:hRule="exact" w:wrap="around" w:x="1328" w:y="6095"/>
            </w:pPr>
            <w:r>
              <w:rPr>
                <w:noProof/>
              </w:rPr>
              <mc:AlternateContent>
                <mc:Choice Requires="wps">
                  <w:drawing>
                    <wp:anchor distT="0" distB="0" distL="114300" distR="114300" simplePos="0" relativeHeight="251662336" behindDoc="1" locked="1" layoutInCell="1" allowOverlap="1" wp14:anchorId="619DB195" wp14:editId="79B2908B">
                      <wp:simplePos x="0" y="0"/>
                      <wp:positionH relativeFrom="column">
                        <wp:posOffset>2200910</wp:posOffset>
                      </wp:positionH>
                      <wp:positionV relativeFrom="paragraph">
                        <wp:posOffset>573405</wp:posOffset>
                      </wp:positionV>
                      <wp:extent cx="1905000" cy="254000"/>
                      <wp:effectExtent l="0" t="0" r="0" b="1270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571392BF" id="矩形 8" o:spid="_x0000_s1026" style="position:absolute;left:0;text-align:left;margin-left:173.3pt;margin-top:45.15pt;width:150pt;height:20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" stroked="f">
                      <w10:anchorlock/>
                    </v:rect>
                  </w:pict>
                </mc:Fallback>
              </mc:AlternateContent>
            </w:r>
            <w:r>
              <w:rPr>
                <w:noProof/>
              </w:rPr>
              <mc:AlternateContent>
                <mc:Choice Requires="wps">
                  <w:drawing>
                    <wp:anchor distT="0" distB="0" distL="114300" distR="114300" simplePos="0" relativeHeight="251661312" behindDoc="1" locked="0" layoutInCell="1" allowOverlap="1" wp14:anchorId="52602885" wp14:editId="4DFF5241">
                      <wp:simplePos x="0" y="0"/>
                      <wp:positionH relativeFrom="column">
                        <wp:posOffset>2454910</wp:posOffset>
                      </wp:positionH>
                      <wp:positionV relativeFrom="paragraph">
                        <wp:posOffset>255905</wp:posOffset>
                      </wp:positionV>
                      <wp:extent cx="1270000" cy="304800"/>
                      <wp:effectExtent l="0" t="0" r="635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3B28FC6E" id="矩形 7" o:spid="_x0000_s1026" style="position:absolute;left:0;text-align:left;margin-left:193.3pt;margin-top:20.15pt;width:100pt;height:2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" stroked="f"/>
                  </w:pict>
                </mc:Fallback>
              </mc:AlternateContent>
            </w:r>
          </w:p>
        </w:tc>
      </w:tr>
      <w:tr w:rsidR="00E446C3" w14:paraId="4B3C547A" w14:textId="77777777">
        <w:tc>
          <w:tcPr>
            <w:tcW w:w="9855" w:type="dxa"/>
            <w:tcBorders>
              <w:top w:val="nil"/>
              <w:left w:val="nil"/>
              <w:bottom w:val="nil"/>
              <w:right w:val="nil"/>
            </w:tcBorders>
          </w:tcPr>
          <w:p w14:paraId="6ED3B7BA" w14:textId="77777777" w:rsidR="00E446C3" w:rsidRDefault="00E446C3">
            <w:pPr>
              <w:pStyle w:val="aff2"/>
              <w:framePr w:w="9638" w:h="6916" w:hRule="exact" w:wrap="around" w:x="1328" w:y="6095"/>
            </w:pPr>
          </w:p>
        </w:tc>
      </w:tr>
    </w:tbl>
    <w:p w14:paraId="6481BA8A" w14:textId="77777777" w:rsidR="00E446C3" w:rsidRDefault="00CE295D">
      <w:pPr>
        <w:pStyle w:val="aff4"/>
        <w:framePr w:wrap="around"/>
      </w:pPr>
      <w:r>
        <w:rPr>
          <w:rFonts w:ascii="黑体"/>
        </w:rPr>
        <w:t>20</w:t>
      </w:r>
      <w:r>
        <w:rPr>
          <w:rFonts w:ascii="黑体" w:hint="eastAsia"/>
        </w:rPr>
        <w:t>21</w:t>
      </w:r>
      <w:r>
        <w:t xml:space="preserve"> </w:t>
      </w:r>
      <w:r>
        <w:rPr>
          <w:rFonts w:ascii="黑体"/>
        </w:rPr>
        <w:t>-</w:t>
      </w:r>
      <w:r>
        <w:t xml:space="preserve"> </w:t>
      </w:r>
      <w:r>
        <w:rPr>
          <w:rFonts w:ascii="黑体" w:hint="eastAsia"/>
        </w:rPr>
        <w:t>××</w:t>
      </w:r>
      <w:r>
        <w:t xml:space="preserve"> </w:t>
      </w:r>
      <w:r>
        <w:rPr>
          <w:rFonts w:ascii="黑体"/>
        </w:rPr>
        <w:t>-</w:t>
      </w:r>
      <w:r>
        <w:t xml:space="preserve"> </w:t>
      </w:r>
      <w:r>
        <w:rPr>
          <w:rFonts w:ascii="黑体" w:hint="eastAsia"/>
        </w:rPr>
        <w:t>××</w:t>
      </w:r>
      <w:r>
        <w:rPr>
          <w:rFonts w:hint="eastAsia"/>
        </w:rPr>
        <w:t>发布</w:t>
      </w:r>
      <w:r>
        <w:rPr>
          <w:noProof/>
        </w:rPr>
        <mc:AlternateContent>
          <mc:Choice Requires="wps">
            <w:drawing>
              <wp:anchor distT="0" distB="0" distL="114300" distR="114300" simplePos="0" relativeHeight="251664384" behindDoc="0" locked="1" layoutInCell="1" allowOverlap="1" wp14:anchorId="57035C95" wp14:editId="37039938">
                <wp:simplePos x="0" y="0"/>
                <wp:positionH relativeFrom="column">
                  <wp:posOffset>-635</wp:posOffset>
                </wp:positionH>
                <wp:positionV relativeFrom="page">
                  <wp:posOffset>9251950</wp:posOffset>
                </wp:positionV>
                <wp:extent cx="612013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1C10DE23" id="直接连接符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">
                <w10:wrap anchory="page"/>
                <w10:anchorlock/>
              </v:line>
            </w:pict>
          </mc:Fallback>
        </mc:AlternateContent>
      </w:r>
    </w:p>
    <w:p w14:paraId="5FDE2163" w14:textId="77777777" w:rsidR="00E446C3" w:rsidRDefault="00CE295D">
      <w:pPr>
        <w:pStyle w:val="afc"/>
        <w:framePr w:wrap="around"/>
      </w:pPr>
      <w:r>
        <w:rPr>
          <w:rFonts w:ascii="黑体"/>
        </w:rPr>
        <w:t>20</w:t>
      </w:r>
      <w:r>
        <w:rPr>
          <w:rFonts w:ascii="黑体" w:hint="eastAsia"/>
        </w:rPr>
        <w:t>20</w:t>
      </w:r>
      <w:r>
        <w:t xml:space="preserve"> </w:t>
      </w:r>
      <w:r>
        <w:rPr>
          <w:rFonts w:ascii="黑体"/>
        </w:rPr>
        <w:t>-</w:t>
      </w:r>
      <w:r>
        <w:t xml:space="preserve"> </w:t>
      </w:r>
      <w:r>
        <w:rPr>
          <w:rFonts w:ascii="黑体" w:hint="eastAsia"/>
        </w:rPr>
        <w:t>××</w:t>
      </w:r>
      <w:r>
        <w:t xml:space="preserve"> </w:t>
      </w:r>
      <w:r>
        <w:rPr>
          <w:rFonts w:ascii="黑体"/>
        </w:rPr>
        <w:t>-</w:t>
      </w:r>
      <w:r>
        <w:t xml:space="preserve"> </w:t>
      </w:r>
      <w:r>
        <w:rPr>
          <w:rFonts w:ascii="黑体" w:hint="eastAsia"/>
        </w:rPr>
        <w:t>××</w:t>
      </w:r>
      <w:r>
        <w:rPr>
          <w:rFonts w:hint="eastAsia"/>
        </w:rPr>
        <w:t>实施</w:t>
      </w:r>
    </w:p>
    <w:p w14:paraId="67B3CA53" w14:textId="77777777" w:rsidR="00E446C3" w:rsidRDefault="00CE295D">
      <w:pPr>
        <w:pStyle w:val="afd"/>
        <w:framePr w:wrap="around" w:x="1683" w:y="14989"/>
      </w:pPr>
      <w:r>
        <w:rPr>
          <w:rFonts w:hint="eastAsia"/>
        </w:rPr>
        <w:t>广东省网络空间安全协会</w:t>
      </w:r>
    </w:p>
    <w:p w14:paraId="7765B98D" w14:textId="77777777" w:rsidR="00E446C3" w:rsidRDefault="00CE295D">
      <w:pPr>
        <w:pStyle w:val="afd"/>
        <w:framePr w:wrap="around" w:x="1683" w:y="14989"/>
      </w:pPr>
      <w:r>
        <w:rPr>
          <w:rFonts w:hint="eastAsia"/>
        </w:rPr>
        <w:t>信息技术创新联盟</w:t>
      </w:r>
    </w:p>
    <w:p w14:paraId="148C498A" w14:textId="77777777" w:rsidR="00E446C3" w:rsidRDefault="00CE295D">
      <w:pPr>
        <w:pStyle w:val="afd"/>
        <w:framePr w:w="2485" w:wrap="around" w:x="7295" w:y="15166"/>
      </w:pPr>
      <w:r>
        <w:rPr>
          <w:rStyle w:val="afa"/>
          <w:rFonts w:hint="eastAsia"/>
        </w:rPr>
        <w:t>发布</w:t>
      </w:r>
    </w:p>
    <w:p w14:paraId="64EDFB96" w14:textId="77777777" w:rsidR="00E446C3" w:rsidRDefault="00CE295D">
      <w:pPr>
        <w:widowControl/>
        <w:jc w:val="left"/>
        <w:rPr>
          <w:rFonts w:ascii="宋体" w:eastAsia="宋体" w:hAnsi="宋体"/>
          <w:color w:val="000000"/>
          <w:szCs w:val="21"/>
        </w:rPr>
      </w:pPr>
      <w:r>
        <w:rPr>
          <w:rFonts w:ascii="宋体" w:eastAsia="宋体" w:hAnsi="宋体"/>
          <w:noProof/>
          <w:color w:val="000000"/>
          <w:szCs w:val="21"/>
        </w:rPr>
        <mc:AlternateContent>
          <mc:Choice Requires="wps">
            <w:drawing>
              <wp:anchor distT="0" distB="0" distL="114300" distR="114300" simplePos="0" relativeHeight="251659264" behindDoc="0" locked="0" layoutInCell="1" allowOverlap="1" wp14:anchorId="2019D210" wp14:editId="199C65B0">
                <wp:simplePos x="0" y="0"/>
                <wp:positionH relativeFrom="column">
                  <wp:posOffset>-66675</wp:posOffset>
                </wp:positionH>
                <wp:positionV relativeFrom="paragraph">
                  <wp:posOffset>2268855</wp:posOffset>
                </wp:positionV>
                <wp:extent cx="612013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24D45F5B"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25pt,178.65pt" to="476.65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"/>
            </w:pict>
          </mc:Fallback>
        </mc:AlternateContent>
      </w:r>
    </w:p>
    <w:p w14:paraId="18D99C23" w14:textId="77777777" w:rsidR="00E446C3" w:rsidRDefault="00CE295D">
      <w:pPr>
        <w:widowControl/>
        <w:jc w:val="left"/>
        <w:rPr>
          <w:rFonts w:ascii="宋体" w:eastAsia="宋体" w:hAnsi="宋体"/>
          <w:color w:val="000000"/>
          <w:szCs w:val="21"/>
        </w:rPr>
      </w:pPr>
      <w:r>
        <w:rPr>
          <w:rFonts w:ascii="宋体" w:eastAsia="宋体" w:hAnsi="宋体"/>
          <w:color w:val="000000"/>
          <w:szCs w:val="21"/>
        </w:rPr>
        <w:br w:type="page"/>
      </w:r>
    </w:p>
    <w:sdt>
      <w:sdtPr>
        <w:rPr>
          <w:rFonts w:ascii="宋体" w:eastAsia="宋体" w:hAnsi="宋体"/>
        </w:rPr>
        <w:id w:val="147475303"/>
        <w:docPartObj>
          <w:docPartGallery w:val="Table of Contents"/>
          <w:docPartUnique/>
        </w:docPartObj>
      </w:sdtPr>
      <w:sdtEndPr>
        <w:rPr>
          <w:rFonts w:asciiTheme="minorHAnsi" w:eastAsiaTheme="minorEastAsia" w:hAnsiTheme="minorHAnsi"/>
          <w:b/>
        </w:rPr>
      </w:sdtEndPr>
      <w:sdtContent>
        <w:p w14:paraId="6F479ABE" w14:textId="77777777" w:rsidR="00E446C3" w:rsidRDefault="00CE295D">
          <w:pPr>
            <w:jc w:val="center"/>
            <w:rPr>
              <w:rFonts w:eastAsia="黑体"/>
            </w:rPr>
          </w:pPr>
          <w:r>
            <w:rPr>
              <w:rFonts w:ascii="黑体" w:eastAsia="黑体" w:hAnsi="黑体" w:cs="黑体" w:hint="eastAsia"/>
              <w:sz w:val="32"/>
              <w:szCs w:val="32"/>
            </w:rPr>
            <w:t>目  次</w:t>
          </w:r>
        </w:p>
        <w:p w14:paraId="2908556C" w14:textId="77777777" w:rsidR="00E446C3" w:rsidRDefault="00CE295D">
          <w:pPr>
            <w:pStyle w:val="TOC1"/>
            <w:tabs>
              <w:tab w:val="right" w:leader="dot" w:pos="9354"/>
            </w:tabs>
            <w:rPr>
              <w:rFonts w:ascii="宋体" w:eastAsia="宋体" w:hAnsi="宋体" w:cs="宋体"/>
            </w:rPr>
          </w:pPr>
          <w:r>
            <w:fldChar w:fldCharType="begin"/>
          </w:r>
          <w:r>
            <w:instrText xml:space="preserve">TOC \o "1-2" \h \u </w:instrText>
          </w:r>
          <w:r>
            <w:fldChar w:fldCharType="separate"/>
          </w:r>
          <w:hyperlink w:anchor="_Toc2910" w:history="1">
            <w:r>
              <w:rPr>
                <w:rFonts w:ascii="宋体" w:eastAsia="宋体" w:hAnsi="宋体" w:cs="宋体" w:hint="eastAsia"/>
              </w:rPr>
              <w:t>前   言</w:t>
            </w:r>
            <w:r>
              <w:rPr>
                <w:rFonts w:ascii="宋体" w:eastAsia="宋体" w:hAnsi="宋体" w:cs="宋体" w:hint="eastAsia"/>
              </w:rPr>
              <w:tab/>
            </w:r>
            <w:r>
              <w:rPr>
                <w:rFonts w:ascii="宋体" w:eastAsia="宋体" w:hAnsi="宋体" w:cs="宋体" w:hint="eastAsia"/>
              </w:rPr>
              <w:fldChar w:fldCharType="begin"/>
            </w:r>
            <w:r>
              <w:rPr>
                <w:rFonts w:ascii="宋体" w:eastAsia="宋体" w:hAnsi="宋体" w:cs="宋体" w:hint="eastAsia"/>
              </w:rPr>
              <w:instrText xml:space="preserve"> PAGEREF _Toc2910 </w:instrText>
            </w:r>
            <w:r>
              <w:rPr>
                <w:rFonts w:ascii="宋体" w:eastAsia="宋体" w:hAnsi="宋体" w:cs="宋体" w:hint="eastAsia"/>
              </w:rPr>
              <w:fldChar w:fldCharType="separate"/>
            </w:r>
            <w:r>
              <w:rPr>
                <w:rFonts w:ascii="宋体" w:eastAsia="宋体" w:hAnsi="宋体" w:cs="宋体" w:hint="eastAsia"/>
              </w:rPr>
              <w:t>III</w:t>
            </w:r>
            <w:r>
              <w:rPr>
                <w:rFonts w:ascii="宋体" w:eastAsia="宋体" w:hAnsi="宋体" w:cs="宋体" w:hint="eastAsia"/>
              </w:rPr>
              <w:fldChar w:fldCharType="end"/>
            </w:r>
          </w:hyperlink>
        </w:p>
        <w:p w14:paraId="3FC1E760" w14:textId="77777777" w:rsidR="00E446C3" w:rsidRDefault="00297487">
          <w:pPr>
            <w:pStyle w:val="TOC1"/>
            <w:tabs>
              <w:tab w:val="right" w:leader="dot" w:pos="9354"/>
            </w:tabs>
            <w:rPr>
              <w:rFonts w:ascii="宋体" w:eastAsia="宋体" w:hAnsi="宋体" w:cs="宋体"/>
            </w:rPr>
          </w:pPr>
          <w:hyperlink w:anchor="_Toc19142" w:history="1">
            <w:r w:rsidR="00CE295D">
              <w:rPr>
                <w:rFonts w:ascii="宋体" w:eastAsia="宋体" w:hAnsi="宋体" w:cs="宋体" w:hint="eastAsia"/>
                <w:szCs w:val="21"/>
              </w:rPr>
              <w:t>1 范围</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_Toc19142 </w:instrText>
            </w:r>
            <w:r w:rsidR="00CE295D">
              <w:rPr>
                <w:rFonts w:ascii="宋体" w:eastAsia="宋体" w:hAnsi="宋体" w:cs="宋体" w:hint="eastAsia"/>
              </w:rPr>
              <w:fldChar w:fldCharType="separate"/>
            </w:r>
            <w:r w:rsidR="00CE295D">
              <w:rPr>
                <w:rFonts w:ascii="宋体" w:eastAsia="宋体" w:hAnsi="宋体" w:cs="宋体" w:hint="eastAsia"/>
              </w:rPr>
              <w:t>1</w:t>
            </w:r>
            <w:r w:rsidR="00CE295D">
              <w:rPr>
                <w:rFonts w:ascii="宋体" w:eastAsia="宋体" w:hAnsi="宋体" w:cs="宋体" w:hint="eastAsia"/>
              </w:rPr>
              <w:fldChar w:fldCharType="end"/>
            </w:r>
          </w:hyperlink>
        </w:p>
        <w:p w14:paraId="0CD6313C" w14:textId="77777777" w:rsidR="00E446C3" w:rsidRDefault="00297487">
          <w:pPr>
            <w:pStyle w:val="TOC1"/>
            <w:tabs>
              <w:tab w:val="right" w:leader="dot" w:pos="9354"/>
            </w:tabs>
            <w:rPr>
              <w:rFonts w:ascii="宋体" w:eastAsia="宋体" w:hAnsi="宋体" w:cs="宋体"/>
            </w:rPr>
          </w:pPr>
          <w:hyperlink w:anchor="_Toc12582" w:history="1">
            <w:r w:rsidR="00CE295D">
              <w:rPr>
                <w:rFonts w:ascii="宋体" w:eastAsia="宋体" w:hAnsi="宋体" w:cs="宋体" w:hint="eastAsia"/>
                <w:szCs w:val="21"/>
              </w:rPr>
              <w:t>2 规范性引用文件</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_Toc12582 </w:instrText>
            </w:r>
            <w:r w:rsidR="00CE295D">
              <w:rPr>
                <w:rFonts w:ascii="宋体" w:eastAsia="宋体" w:hAnsi="宋体" w:cs="宋体" w:hint="eastAsia"/>
              </w:rPr>
              <w:fldChar w:fldCharType="separate"/>
            </w:r>
            <w:r w:rsidR="00CE295D">
              <w:rPr>
                <w:rFonts w:ascii="宋体" w:eastAsia="宋体" w:hAnsi="宋体" w:cs="宋体" w:hint="eastAsia"/>
              </w:rPr>
              <w:t>1</w:t>
            </w:r>
            <w:r w:rsidR="00CE295D">
              <w:rPr>
                <w:rFonts w:ascii="宋体" w:eastAsia="宋体" w:hAnsi="宋体" w:cs="宋体" w:hint="eastAsia"/>
              </w:rPr>
              <w:fldChar w:fldCharType="end"/>
            </w:r>
          </w:hyperlink>
        </w:p>
        <w:p w14:paraId="102B78BB" w14:textId="77777777" w:rsidR="00E446C3" w:rsidRDefault="00297487">
          <w:pPr>
            <w:pStyle w:val="TOC1"/>
            <w:tabs>
              <w:tab w:val="right" w:leader="dot" w:pos="9354"/>
            </w:tabs>
            <w:rPr>
              <w:rFonts w:ascii="宋体" w:eastAsia="宋体" w:hAnsi="宋体" w:cs="宋体"/>
            </w:rPr>
          </w:pPr>
          <w:hyperlink w:anchor="_Toc22061" w:history="1">
            <w:r w:rsidR="00CE295D">
              <w:rPr>
                <w:rFonts w:ascii="宋体" w:eastAsia="宋体" w:hAnsi="宋体" w:cs="宋体" w:hint="eastAsia"/>
                <w:szCs w:val="21"/>
              </w:rPr>
              <w:t>3 术语和定义</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_Toc22061 </w:instrText>
            </w:r>
            <w:r w:rsidR="00CE295D">
              <w:rPr>
                <w:rFonts w:ascii="宋体" w:eastAsia="宋体" w:hAnsi="宋体" w:cs="宋体" w:hint="eastAsia"/>
              </w:rPr>
              <w:fldChar w:fldCharType="separate"/>
            </w:r>
            <w:r w:rsidR="00CE295D">
              <w:rPr>
                <w:rFonts w:ascii="宋体" w:eastAsia="宋体" w:hAnsi="宋体" w:cs="宋体" w:hint="eastAsia"/>
              </w:rPr>
              <w:t>1</w:t>
            </w:r>
            <w:r w:rsidR="00CE295D">
              <w:rPr>
                <w:rFonts w:ascii="宋体" w:eastAsia="宋体" w:hAnsi="宋体" w:cs="宋体" w:hint="eastAsia"/>
              </w:rPr>
              <w:fldChar w:fldCharType="end"/>
            </w:r>
          </w:hyperlink>
        </w:p>
        <w:p w14:paraId="6EC35EAB" w14:textId="77777777" w:rsidR="00E446C3" w:rsidRDefault="00297487">
          <w:pPr>
            <w:pStyle w:val="TOC1"/>
            <w:tabs>
              <w:tab w:val="right" w:leader="dot" w:pos="9354"/>
            </w:tabs>
            <w:rPr>
              <w:rFonts w:ascii="宋体" w:eastAsia="宋体" w:hAnsi="宋体" w:cs="宋体"/>
            </w:rPr>
          </w:pPr>
          <w:hyperlink w:anchor="_Toc971" w:history="1">
            <w:r w:rsidR="00CE295D">
              <w:rPr>
                <w:rFonts w:ascii="宋体" w:eastAsia="宋体" w:hAnsi="宋体" w:cs="宋体" w:hint="eastAsia"/>
                <w:szCs w:val="21"/>
              </w:rPr>
              <w:t>4 软件的概述</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_Toc971 </w:instrText>
            </w:r>
            <w:r w:rsidR="00CE295D">
              <w:rPr>
                <w:rFonts w:ascii="宋体" w:eastAsia="宋体" w:hAnsi="宋体" w:cs="宋体" w:hint="eastAsia"/>
              </w:rPr>
              <w:fldChar w:fldCharType="separate"/>
            </w:r>
            <w:r w:rsidR="00CE295D">
              <w:rPr>
                <w:rFonts w:ascii="宋体" w:eastAsia="宋体" w:hAnsi="宋体" w:cs="宋体" w:hint="eastAsia"/>
              </w:rPr>
              <w:t>2</w:t>
            </w:r>
            <w:r w:rsidR="00CE295D">
              <w:rPr>
                <w:rFonts w:ascii="宋体" w:eastAsia="宋体" w:hAnsi="宋体" w:cs="宋体" w:hint="eastAsia"/>
              </w:rPr>
              <w:fldChar w:fldCharType="end"/>
            </w:r>
          </w:hyperlink>
        </w:p>
        <w:p w14:paraId="5813C3ED" w14:textId="77777777" w:rsidR="00E446C3" w:rsidRDefault="00297487">
          <w:pPr>
            <w:pStyle w:val="TOC1"/>
            <w:tabs>
              <w:tab w:val="right" w:leader="dot" w:pos="9354"/>
            </w:tabs>
            <w:rPr>
              <w:rFonts w:ascii="宋体" w:eastAsia="宋体" w:hAnsi="宋体" w:cs="宋体"/>
            </w:rPr>
          </w:pPr>
          <w:hyperlink w:anchor="_Toc3955" w:history="1">
            <w:r w:rsidR="00CE295D">
              <w:rPr>
                <w:rFonts w:ascii="宋体" w:eastAsia="宋体" w:hAnsi="宋体" w:cs="宋体" w:hint="eastAsia"/>
                <w:szCs w:val="21"/>
              </w:rPr>
              <w:t>5 基础软件需求</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_Toc3955 </w:instrText>
            </w:r>
            <w:r w:rsidR="00CE295D">
              <w:rPr>
                <w:rFonts w:ascii="宋体" w:eastAsia="宋体" w:hAnsi="宋体" w:cs="宋体" w:hint="eastAsia"/>
              </w:rPr>
              <w:fldChar w:fldCharType="separate"/>
            </w:r>
            <w:r w:rsidR="00CE295D">
              <w:rPr>
                <w:rFonts w:ascii="宋体" w:eastAsia="宋体" w:hAnsi="宋体" w:cs="宋体" w:hint="eastAsia"/>
              </w:rPr>
              <w:t>3</w:t>
            </w:r>
            <w:r w:rsidR="00CE295D">
              <w:rPr>
                <w:rFonts w:ascii="宋体" w:eastAsia="宋体" w:hAnsi="宋体" w:cs="宋体" w:hint="eastAsia"/>
              </w:rPr>
              <w:fldChar w:fldCharType="end"/>
            </w:r>
          </w:hyperlink>
        </w:p>
        <w:p w14:paraId="0950340B" w14:textId="77777777" w:rsidR="00E446C3" w:rsidRDefault="00297487">
          <w:pPr>
            <w:pStyle w:val="TOC2"/>
            <w:tabs>
              <w:tab w:val="right" w:leader="dot" w:pos="9354"/>
            </w:tabs>
            <w:rPr>
              <w:rFonts w:ascii="宋体" w:eastAsia="宋体" w:hAnsi="宋体" w:cs="宋体"/>
            </w:rPr>
          </w:pPr>
          <w:hyperlink w:anchor="_Toc24887" w:history="1">
            <w:r w:rsidR="00CE295D">
              <w:rPr>
                <w:rFonts w:ascii="宋体" w:eastAsia="宋体" w:hAnsi="宋体" w:cs="宋体" w:hint="eastAsia"/>
                <w:szCs w:val="21"/>
              </w:rPr>
              <w:t>5.1 操作系统</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_Toc24887 </w:instrText>
            </w:r>
            <w:r w:rsidR="00CE295D">
              <w:rPr>
                <w:rFonts w:ascii="宋体" w:eastAsia="宋体" w:hAnsi="宋体" w:cs="宋体" w:hint="eastAsia"/>
              </w:rPr>
              <w:fldChar w:fldCharType="separate"/>
            </w:r>
            <w:r w:rsidR="00CE295D">
              <w:rPr>
                <w:rFonts w:ascii="宋体" w:eastAsia="宋体" w:hAnsi="宋体" w:cs="宋体" w:hint="eastAsia"/>
              </w:rPr>
              <w:t>3</w:t>
            </w:r>
            <w:r w:rsidR="00CE295D">
              <w:rPr>
                <w:rFonts w:ascii="宋体" w:eastAsia="宋体" w:hAnsi="宋体" w:cs="宋体" w:hint="eastAsia"/>
              </w:rPr>
              <w:fldChar w:fldCharType="end"/>
            </w:r>
          </w:hyperlink>
        </w:p>
        <w:p w14:paraId="64E92E69" w14:textId="77777777" w:rsidR="00E446C3" w:rsidRDefault="00297487">
          <w:pPr>
            <w:pStyle w:val="TOC2"/>
            <w:tabs>
              <w:tab w:val="right" w:leader="dot" w:pos="9354"/>
            </w:tabs>
            <w:rPr>
              <w:rFonts w:ascii="宋体" w:eastAsia="宋体" w:hAnsi="宋体" w:cs="宋体"/>
            </w:rPr>
          </w:pPr>
          <w:hyperlink w:anchor="_Toc7170" w:history="1">
            <w:r w:rsidR="00CE295D">
              <w:rPr>
                <w:rFonts w:ascii="宋体" w:eastAsia="宋体" w:hAnsi="宋体" w:cs="宋体" w:hint="eastAsia"/>
                <w:szCs w:val="21"/>
              </w:rPr>
              <w:t>5.2 数据库</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_Toc7170 </w:instrText>
            </w:r>
            <w:r w:rsidR="00CE295D">
              <w:rPr>
                <w:rFonts w:ascii="宋体" w:eastAsia="宋体" w:hAnsi="宋体" w:cs="宋体" w:hint="eastAsia"/>
              </w:rPr>
              <w:fldChar w:fldCharType="separate"/>
            </w:r>
            <w:r w:rsidR="00CE295D">
              <w:rPr>
                <w:rFonts w:ascii="宋体" w:eastAsia="宋体" w:hAnsi="宋体" w:cs="宋体" w:hint="eastAsia"/>
              </w:rPr>
              <w:t>3</w:t>
            </w:r>
            <w:r w:rsidR="00CE295D">
              <w:rPr>
                <w:rFonts w:ascii="宋体" w:eastAsia="宋体" w:hAnsi="宋体" w:cs="宋体" w:hint="eastAsia"/>
              </w:rPr>
              <w:fldChar w:fldCharType="end"/>
            </w:r>
          </w:hyperlink>
        </w:p>
        <w:p w14:paraId="60A6569F" w14:textId="77777777" w:rsidR="00E446C3" w:rsidRDefault="00297487">
          <w:pPr>
            <w:pStyle w:val="TOC2"/>
            <w:tabs>
              <w:tab w:val="right" w:leader="dot" w:pos="9354"/>
            </w:tabs>
            <w:rPr>
              <w:rFonts w:ascii="宋体" w:eastAsia="宋体" w:hAnsi="宋体" w:cs="宋体"/>
            </w:rPr>
          </w:pPr>
          <w:hyperlink w:anchor="_Toc18509" w:history="1">
            <w:r w:rsidR="00CE295D">
              <w:rPr>
                <w:rFonts w:ascii="宋体" w:eastAsia="宋体" w:hAnsi="宋体" w:cs="宋体" w:hint="eastAsia"/>
                <w:szCs w:val="21"/>
              </w:rPr>
              <w:t>5.3 中间件</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_Toc18509 </w:instrText>
            </w:r>
            <w:r w:rsidR="00CE295D">
              <w:rPr>
                <w:rFonts w:ascii="宋体" w:eastAsia="宋体" w:hAnsi="宋体" w:cs="宋体" w:hint="eastAsia"/>
              </w:rPr>
              <w:fldChar w:fldCharType="separate"/>
            </w:r>
            <w:r w:rsidR="00CE295D">
              <w:rPr>
                <w:rFonts w:ascii="宋体" w:eastAsia="宋体" w:hAnsi="宋体" w:cs="宋体" w:hint="eastAsia"/>
              </w:rPr>
              <w:t>3</w:t>
            </w:r>
            <w:r w:rsidR="00CE295D">
              <w:rPr>
                <w:rFonts w:ascii="宋体" w:eastAsia="宋体" w:hAnsi="宋体" w:cs="宋体" w:hint="eastAsia"/>
              </w:rPr>
              <w:fldChar w:fldCharType="end"/>
            </w:r>
          </w:hyperlink>
        </w:p>
        <w:p w14:paraId="685601DA" w14:textId="77777777" w:rsidR="00E446C3" w:rsidRDefault="00297487">
          <w:pPr>
            <w:pStyle w:val="TOC1"/>
            <w:tabs>
              <w:tab w:val="right" w:leader="dot" w:pos="9354"/>
            </w:tabs>
            <w:rPr>
              <w:rFonts w:ascii="宋体" w:eastAsia="宋体" w:hAnsi="宋体" w:cs="宋体"/>
            </w:rPr>
          </w:pPr>
          <w:hyperlink w:anchor="_Toc9879" w:history="1">
            <w:r w:rsidR="00CE295D">
              <w:rPr>
                <w:rFonts w:ascii="宋体" w:eastAsia="宋体" w:hAnsi="宋体" w:cs="宋体" w:hint="eastAsia"/>
                <w:szCs w:val="21"/>
              </w:rPr>
              <w:t>6 软件功能需求</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_Toc9879 </w:instrText>
            </w:r>
            <w:r w:rsidR="00CE295D">
              <w:rPr>
                <w:rFonts w:ascii="宋体" w:eastAsia="宋体" w:hAnsi="宋体" w:cs="宋体" w:hint="eastAsia"/>
              </w:rPr>
              <w:fldChar w:fldCharType="separate"/>
            </w:r>
            <w:r w:rsidR="00CE295D">
              <w:rPr>
                <w:rFonts w:ascii="宋体" w:eastAsia="宋体" w:hAnsi="宋体" w:cs="宋体" w:hint="eastAsia"/>
              </w:rPr>
              <w:t>3</w:t>
            </w:r>
            <w:r w:rsidR="00CE295D">
              <w:rPr>
                <w:rFonts w:ascii="宋体" w:eastAsia="宋体" w:hAnsi="宋体" w:cs="宋体" w:hint="eastAsia"/>
              </w:rPr>
              <w:fldChar w:fldCharType="end"/>
            </w:r>
          </w:hyperlink>
        </w:p>
        <w:p w14:paraId="4691FE35" w14:textId="77777777" w:rsidR="00E446C3" w:rsidRDefault="00297487">
          <w:pPr>
            <w:pStyle w:val="TOC2"/>
            <w:tabs>
              <w:tab w:val="right" w:leader="dot" w:pos="9354"/>
            </w:tabs>
            <w:rPr>
              <w:rFonts w:ascii="宋体" w:eastAsia="宋体" w:hAnsi="宋体" w:cs="宋体"/>
            </w:rPr>
          </w:pPr>
          <w:hyperlink w:anchor="_Toc13993" w:history="1">
            <w:r w:rsidR="00CE295D">
              <w:rPr>
                <w:rFonts w:ascii="宋体" w:eastAsia="宋体" w:hAnsi="宋体" w:cs="宋体" w:hint="eastAsia"/>
                <w:szCs w:val="21"/>
              </w:rPr>
              <w:t>6.1 统一平台管理</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_Toc13993 </w:instrText>
            </w:r>
            <w:r w:rsidR="00CE295D">
              <w:rPr>
                <w:rFonts w:ascii="宋体" w:eastAsia="宋体" w:hAnsi="宋体" w:cs="宋体" w:hint="eastAsia"/>
              </w:rPr>
              <w:fldChar w:fldCharType="separate"/>
            </w:r>
            <w:r w:rsidR="00CE295D">
              <w:rPr>
                <w:rFonts w:ascii="宋体" w:eastAsia="宋体" w:hAnsi="宋体" w:cs="宋体" w:hint="eastAsia"/>
              </w:rPr>
              <w:t>3</w:t>
            </w:r>
            <w:r w:rsidR="00CE295D">
              <w:rPr>
                <w:rFonts w:ascii="宋体" w:eastAsia="宋体" w:hAnsi="宋体" w:cs="宋体" w:hint="eastAsia"/>
              </w:rPr>
              <w:fldChar w:fldCharType="end"/>
            </w:r>
          </w:hyperlink>
        </w:p>
        <w:p w14:paraId="69D21450" w14:textId="77777777" w:rsidR="00E446C3" w:rsidRDefault="00297487">
          <w:pPr>
            <w:pStyle w:val="TOC2"/>
            <w:tabs>
              <w:tab w:val="right" w:leader="dot" w:pos="9354"/>
            </w:tabs>
            <w:rPr>
              <w:rFonts w:ascii="宋体" w:eastAsia="宋体" w:hAnsi="宋体" w:cs="宋体"/>
            </w:rPr>
          </w:pPr>
          <w:hyperlink w:anchor="_Toc18512" w:history="1">
            <w:r w:rsidR="00CE295D">
              <w:rPr>
                <w:rFonts w:ascii="宋体" w:eastAsia="宋体" w:hAnsi="宋体" w:cs="宋体" w:hint="eastAsia"/>
                <w:szCs w:val="21"/>
              </w:rPr>
              <w:t>6.2 数据管理</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_Toc18512 </w:instrText>
            </w:r>
            <w:r w:rsidR="00CE295D">
              <w:rPr>
                <w:rFonts w:ascii="宋体" w:eastAsia="宋体" w:hAnsi="宋体" w:cs="宋体" w:hint="eastAsia"/>
              </w:rPr>
              <w:fldChar w:fldCharType="separate"/>
            </w:r>
            <w:r w:rsidR="00CE295D">
              <w:rPr>
                <w:rFonts w:ascii="宋体" w:eastAsia="宋体" w:hAnsi="宋体" w:cs="宋体" w:hint="eastAsia"/>
              </w:rPr>
              <w:t>5</w:t>
            </w:r>
            <w:r w:rsidR="00CE295D">
              <w:rPr>
                <w:rFonts w:ascii="宋体" w:eastAsia="宋体" w:hAnsi="宋体" w:cs="宋体" w:hint="eastAsia"/>
              </w:rPr>
              <w:fldChar w:fldCharType="end"/>
            </w:r>
          </w:hyperlink>
        </w:p>
        <w:p w14:paraId="3B6231D5" w14:textId="77777777" w:rsidR="00E446C3" w:rsidRDefault="00297487">
          <w:pPr>
            <w:pStyle w:val="TOC2"/>
            <w:tabs>
              <w:tab w:val="right" w:leader="dot" w:pos="9354"/>
            </w:tabs>
            <w:rPr>
              <w:rFonts w:ascii="宋体" w:eastAsia="宋体" w:hAnsi="宋体" w:cs="宋体"/>
            </w:rPr>
          </w:pPr>
          <w:hyperlink w:anchor="_Toc17843" w:history="1">
            <w:r w:rsidR="00CE295D">
              <w:rPr>
                <w:rFonts w:ascii="宋体" w:eastAsia="宋体" w:hAnsi="宋体" w:cs="宋体" w:hint="eastAsia"/>
                <w:szCs w:val="21"/>
              </w:rPr>
              <w:t>6.3 数据分析</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_Toc17843 </w:instrText>
            </w:r>
            <w:r w:rsidR="00CE295D">
              <w:rPr>
                <w:rFonts w:ascii="宋体" w:eastAsia="宋体" w:hAnsi="宋体" w:cs="宋体" w:hint="eastAsia"/>
              </w:rPr>
              <w:fldChar w:fldCharType="separate"/>
            </w:r>
            <w:r w:rsidR="00CE295D">
              <w:rPr>
                <w:rFonts w:ascii="宋体" w:eastAsia="宋体" w:hAnsi="宋体" w:cs="宋体" w:hint="eastAsia"/>
              </w:rPr>
              <w:t>9</w:t>
            </w:r>
            <w:r w:rsidR="00CE295D">
              <w:rPr>
                <w:rFonts w:ascii="宋体" w:eastAsia="宋体" w:hAnsi="宋体" w:cs="宋体" w:hint="eastAsia"/>
              </w:rPr>
              <w:fldChar w:fldCharType="end"/>
            </w:r>
          </w:hyperlink>
        </w:p>
        <w:p w14:paraId="411E7A04" w14:textId="77777777" w:rsidR="00E446C3" w:rsidRDefault="00297487">
          <w:pPr>
            <w:pStyle w:val="TOC2"/>
            <w:tabs>
              <w:tab w:val="right" w:leader="dot" w:pos="9354"/>
            </w:tabs>
            <w:rPr>
              <w:rFonts w:ascii="宋体" w:eastAsia="宋体" w:hAnsi="宋体" w:cs="宋体"/>
            </w:rPr>
          </w:pPr>
          <w:hyperlink w:anchor="_Toc3762" w:history="1">
            <w:r w:rsidR="00CE295D">
              <w:rPr>
                <w:rFonts w:ascii="宋体" w:eastAsia="宋体" w:hAnsi="宋体" w:cs="宋体" w:hint="eastAsia"/>
                <w:szCs w:val="21"/>
              </w:rPr>
              <w:t>6.4 增强分析</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_Toc3762 </w:instrText>
            </w:r>
            <w:r w:rsidR="00CE295D">
              <w:rPr>
                <w:rFonts w:ascii="宋体" w:eastAsia="宋体" w:hAnsi="宋体" w:cs="宋体" w:hint="eastAsia"/>
              </w:rPr>
              <w:fldChar w:fldCharType="separate"/>
            </w:r>
            <w:r w:rsidR="00CE295D">
              <w:rPr>
                <w:rFonts w:ascii="宋体" w:eastAsia="宋体" w:hAnsi="宋体" w:cs="宋体" w:hint="eastAsia"/>
              </w:rPr>
              <w:t>14</w:t>
            </w:r>
            <w:r w:rsidR="00CE295D">
              <w:rPr>
                <w:rFonts w:ascii="宋体" w:eastAsia="宋体" w:hAnsi="宋体" w:cs="宋体" w:hint="eastAsia"/>
              </w:rPr>
              <w:fldChar w:fldCharType="end"/>
            </w:r>
          </w:hyperlink>
        </w:p>
        <w:p w14:paraId="493BC9CA" w14:textId="77777777" w:rsidR="00E446C3" w:rsidRDefault="00297487">
          <w:pPr>
            <w:pStyle w:val="TOC2"/>
            <w:tabs>
              <w:tab w:val="right" w:leader="dot" w:pos="9354"/>
            </w:tabs>
            <w:rPr>
              <w:rFonts w:ascii="宋体" w:eastAsia="宋体" w:hAnsi="宋体" w:cs="宋体"/>
            </w:rPr>
          </w:pPr>
          <w:hyperlink w:anchor="_Toc10159" w:history="1">
            <w:r w:rsidR="00CE295D">
              <w:rPr>
                <w:rFonts w:ascii="宋体" w:eastAsia="宋体" w:hAnsi="宋体" w:cs="宋体" w:hint="eastAsia"/>
                <w:szCs w:val="21"/>
              </w:rPr>
              <w:t>6.5 分享与协作</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_Toc10159 </w:instrText>
            </w:r>
            <w:r w:rsidR="00CE295D">
              <w:rPr>
                <w:rFonts w:ascii="宋体" w:eastAsia="宋体" w:hAnsi="宋体" w:cs="宋体" w:hint="eastAsia"/>
              </w:rPr>
              <w:fldChar w:fldCharType="separate"/>
            </w:r>
            <w:r w:rsidR="00CE295D">
              <w:rPr>
                <w:rFonts w:ascii="宋体" w:eastAsia="宋体" w:hAnsi="宋体" w:cs="宋体" w:hint="eastAsia"/>
              </w:rPr>
              <w:t>18</w:t>
            </w:r>
            <w:r w:rsidR="00CE295D">
              <w:rPr>
                <w:rFonts w:ascii="宋体" w:eastAsia="宋体" w:hAnsi="宋体" w:cs="宋体" w:hint="eastAsia"/>
              </w:rPr>
              <w:fldChar w:fldCharType="end"/>
            </w:r>
          </w:hyperlink>
        </w:p>
        <w:p w14:paraId="15B91829" w14:textId="77777777" w:rsidR="00E446C3" w:rsidRDefault="00297487">
          <w:pPr>
            <w:pStyle w:val="TOC1"/>
            <w:tabs>
              <w:tab w:val="right" w:leader="dot" w:pos="9354"/>
            </w:tabs>
            <w:rPr>
              <w:rFonts w:ascii="宋体" w:eastAsia="宋体" w:hAnsi="宋体" w:cs="宋体"/>
            </w:rPr>
          </w:pPr>
          <w:hyperlink w:anchor="_Toc6778" w:history="1">
            <w:r w:rsidR="00CE295D">
              <w:rPr>
                <w:rFonts w:ascii="宋体" w:eastAsia="宋体" w:hAnsi="宋体" w:cs="宋体" w:hint="eastAsia"/>
                <w:szCs w:val="21"/>
              </w:rPr>
              <w:t>7 非功能需求</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_Toc6778 </w:instrText>
            </w:r>
            <w:r w:rsidR="00CE295D">
              <w:rPr>
                <w:rFonts w:ascii="宋体" w:eastAsia="宋体" w:hAnsi="宋体" w:cs="宋体" w:hint="eastAsia"/>
              </w:rPr>
              <w:fldChar w:fldCharType="separate"/>
            </w:r>
            <w:r w:rsidR="00CE295D">
              <w:rPr>
                <w:rFonts w:ascii="宋体" w:eastAsia="宋体" w:hAnsi="宋体" w:cs="宋体" w:hint="eastAsia"/>
              </w:rPr>
              <w:t>19</w:t>
            </w:r>
            <w:r w:rsidR="00CE295D">
              <w:rPr>
                <w:rFonts w:ascii="宋体" w:eastAsia="宋体" w:hAnsi="宋体" w:cs="宋体" w:hint="eastAsia"/>
              </w:rPr>
              <w:fldChar w:fldCharType="end"/>
            </w:r>
          </w:hyperlink>
        </w:p>
        <w:p w14:paraId="78E0A532" w14:textId="77777777" w:rsidR="00E446C3" w:rsidRDefault="00297487">
          <w:pPr>
            <w:pStyle w:val="TOC2"/>
            <w:tabs>
              <w:tab w:val="right" w:leader="dot" w:pos="9354"/>
            </w:tabs>
            <w:rPr>
              <w:rFonts w:ascii="宋体" w:eastAsia="宋体" w:hAnsi="宋体" w:cs="宋体"/>
            </w:rPr>
          </w:pPr>
          <w:hyperlink w:anchor="_Toc31687" w:history="1">
            <w:r w:rsidR="00CE295D">
              <w:rPr>
                <w:rFonts w:ascii="宋体" w:eastAsia="宋体" w:hAnsi="宋体" w:cs="宋体" w:hint="eastAsia"/>
                <w:szCs w:val="21"/>
              </w:rPr>
              <w:t>7.1 软件安全管理</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_Toc31687 </w:instrText>
            </w:r>
            <w:r w:rsidR="00CE295D">
              <w:rPr>
                <w:rFonts w:ascii="宋体" w:eastAsia="宋体" w:hAnsi="宋体" w:cs="宋体" w:hint="eastAsia"/>
              </w:rPr>
              <w:fldChar w:fldCharType="separate"/>
            </w:r>
            <w:r w:rsidR="00CE295D">
              <w:rPr>
                <w:rFonts w:ascii="宋体" w:eastAsia="宋体" w:hAnsi="宋体" w:cs="宋体" w:hint="eastAsia"/>
              </w:rPr>
              <w:t>19</w:t>
            </w:r>
            <w:r w:rsidR="00CE295D">
              <w:rPr>
                <w:rFonts w:ascii="宋体" w:eastAsia="宋体" w:hAnsi="宋体" w:cs="宋体" w:hint="eastAsia"/>
              </w:rPr>
              <w:fldChar w:fldCharType="end"/>
            </w:r>
          </w:hyperlink>
        </w:p>
        <w:p w14:paraId="5D2E7A3B" w14:textId="77777777" w:rsidR="00E446C3" w:rsidRDefault="00297487">
          <w:pPr>
            <w:pStyle w:val="TOC2"/>
            <w:tabs>
              <w:tab w:val="right" w:leader="dot" w:pos="9354"/>
            </w:tabs>
            <w:rPr>
              <w:rFonts w:ascii="宋体" w:eastAsia="宋体" w:hAnsi="宋体" w:cs="宋体"/>
            </w:rPr>
          </w:pPr>
          <w:hyperlink w:anchor="_Toc4608" w:history="1">
            <w:r w:rsidR="00CE295D">
              <w:rPr>
                <w:rFonts w:ascii="宋体" w:eastAsia="宋体" w:hAnsi="宋体" w:cs="宋体" w:hint="eastAsia"/>
                <w:szCs w:val="21"/>
              </w:rPr>
              <w:t>7.2 开放兼容性</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_Toc4608 </w:instrText>
            </w:r>
            <w:r w:rsidR="00CE295D">
              <w:rPr>
                <w:rFonts w:ascii="宋体" w:eastAsia="宋体" w:hAnsi="宋体" w:cs="宋体" w:hint="eastAsia"/>
              </w:rPr>
              <w:fldChar w:fldCharType="separate"/>
            </w:r>
            <w:r w:rsidR="00CE295D">
              <w:rPr>
                <w:rFonts w:ascii="宋体" w:eastAsia="宋体" w:hAnsi="宋体" w:cs="宋体" w:hint="eastAsia"/>
              </w:rPr>
              <w:t>21</w:t>
            </w:r>
            <w:r w:rsidR="00CE295D">
              <w:rPr>
                <w:rFonts w:ascii="宋体" w:eastAsia="宋体" w:hAnsi="宋体" w:cs="宋体" w:hint="eastAsia"/>
              </w:rPr>
              <w:fldChar w:fldCharType="end"/>
            </w:r>
          </w:hyperlink>
        </w:p>
        <w:p w14:paraId="5B140811" w14:textId="77777777" w:rsidR="00E446C3" w:rsidRDefault="00297487">
          <w:pPr>
            <w:pStyle w:val="TOC2"/>
            <w:tabs>
              <w:tab w:val="right" w:leader="dot" w:pos="9354"/>
            </w:tabs>
            <w:rPr>
              <w:rFonts w:ascii="宋体" w:eastAsia="宋体" w:hAnsi="宋体" w:cs="宋体"/>
            </w:rPr>
          </w:pPr>
          <w:hyperlink w:anchor="_Toc11109" w:history="1">
            <w:r w:rsidR="00CE295D">
              <w:rPr>
                <w:rFonts w:ascii="宋体" w:eastAsia="宋体" w:hAnsi="宋体" w:cs="宋体" w:hint="eastAsia"/>
                <w:szCs w:val="21"/>
              </w:rPr>
              <w:t>7.3 性能</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_Toc11109 </w:instrText>
            </w:r>
            <w:r w:rsidR="00CE295D">
              <w:rPr>
                <w:rFonts w:ascii="宋体" w:eastAsia="宋体" w:hAnsi="宋体" w:cs="宋体" w:hint="eastAsia"/>
              </w:rPr>
              <w:fldChar w:fldCharType="separate"/>
            </w:r>
            <w:r w:rsidR="00CE295D">
              <w:rPr>
                <w:rFonts w:ascii="宋体" w:eastAsia="宋体" w:hAnsi="宋体" w:cs="宋体" w:hint="eastAsia"/>
              </w:rPr>
              <w:t>21</w:t>
            </w:r>
            <w:r w:rsidR="00CE295D">
              <w:rPr>
                <w:rFonts w:ascii="宋体" w:eastAsia="宋体" w:hAnsi="宋体" w:cs="宋体" w:hint="eastAsia"/>
              </w:rPr>
              <w:fldChar w:fldCharType="end"/>
            </w:r>
          </w:hyperlink>
        </w:p>
        <w:p w14:paraId="2A865DD4" w14:textId="77777777" w:rsidR="00E446C3" w:rsidRDefault="00297487">
          <w:pPr>
            <w:pStyle w:val="TOC2"/>
            <w:tabs>
              <w:tab w:val="right" w:leader="dot" w:pos="9354"/>
            </w:tabs>
            <w:rPr>
              <w:rFonts w:ascii="宋体" w:eastAsia="宋体" w:hAnsi="宋体" w:cs="宋体"/>
            </w:rPr>
          </w:pPr>
          <w:hyperlink w:anchor="_Toc27573" w:history="1">
            <w:r w:rsidR="00CE295D">
              <w:rPr>
                <w:rFonts w:ascii="宋体" w:eastAsia="宋体" w:hAnsi="宋体" w:cs="宋体" w:hint="eastAsia"/>
                <w:szCs w:val="21"/>
              </w:rPr>
              <w:t>7.4 拓展性</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_Toc27573 </w:instrText>
            </w:r>
            <w:r w:rsidR="00CE295D">
              <w:rPr>
                <w:rFonts w:ascii="宋体" w:eastAsia="宋体" w:hAnsi="宋体" w:cs="宋体" w:hint="eastAsia"/>
              </w:rPr>
              <w:fldChar w:fldCharType="separate"/>
            </w:r>
            <w:r w:rsidR="00CE295D">
              <w:rPr>
                <w:rFonts w:ascii="宋体" w:eastAsia="宋体" w:hAnsi="宋体" w:cs="宋体" w:hint="eastAsia"/>
              </w:rPr>
              <w:t>22</w:t>
            </w:r>
            <w:r w:rsidR="00CE295D">
              <w:rPr>
                <w:rFonts w:ascii="宋体" w:eastAsia="宋体" w:hAnsi="宋体" w:cs="宋体" w:hint="eastAsia"/>
              </w:rPr>
              <w:fldChar w:fldCharType="end"/>
            </w:r>
          </w:hyperlink>
        </w:p>
        <w:p w14:paraId="7FCA45D5" w14:textId="77777777" w:rsidR="00E446C3" w:rsidRDefault="00297487">
          <w:pPr>
            <w:pStyle w:val="TOC2"/>
            <w:tabs>
              <w:tab w:val="right" w:leader="dot" w:pos="9354"/>
            </w:tabs>
            <w:rPr>
              <w:rFonts w:ascii="宋体" w:eastAsia="宋体" w:hAnsi="宋体" w:cs="宋体"/>
            </w:rPr>
          </w:pPr>
          <w:hyperlink w:anchor="_Toc25403" w:history="1">
            <w:r w:rsidR="00CE295D">
              <w:rPr>
                <w:rFonts w:ascii="宋体" w:eastAsia="宋体" w:hAnsi="宋体" w:cs="宋体" w:hint="eastAsia"/>
                <w:szCs w:val="21"/>
              </w:rPr>
              <w:t>7.5 集成性</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_Toc25403 </w:instrText>
            </w:r>
            <w:r w:rsidR="00CE295D">
              <w:rPr>
                <w:rFonts w:ascii="宋体" w:eastAsia="宋体" w:hAnsi="宋体" w:cs="宋体" w:hint="eastAsia"/>
              </w:rPr>
              <w:fldChar w:fldCharType="separate"/>
            </w:r>
            <w:r w:rsidR="00CE295D">
              <w:rPr>
                <w:rFonts w:ascii="宋体" w:eastAsia="宋体" w:hAnsi="宋体" w:cs="宋体" w:hint="eastAsia"/>
              </w:rPr>
              <w:t>22</w:t>
            </w:r>
            <w:r w:rsidR="00CE295D">
              <w:rPr>
                <w:rFonts w:ascii="宋体" w:eastAsia="宋体" w:hAnsi="宋体" w:cs="宋体" w:hint="eastAsia"/>
              </w:rPr>
              <w:fldChar w:fldCharType="end"/>
            </w:r>
          </w:hyperlink>
        </w:p>
        <w:p w14:paraId="0DE608F3" w14:textId="77777777" w:rsidR="00E446C3" w:rsidRDefault="00297487">
          <w:pPr>
            <w:pStyle w:val="TOC1"/>
            <w:tabs>
              <w:tab w:val="right" w:leader="dot" w:pos="9354"/>
            </w:tabs>
            <w:rPr>
              <w:rFonts w:ascii="宋体" w:eastAsia="宋体" w:hAnsi="宋体" w:cs="宋体"/>
            </w:rPr>
          </w:pPr>
          <w:hyperlink w:anchor="_Toc31100" w:history="1">
            <w:r w:rsidR="00CE295D">
              <w:rPr>
                <w:rFonts w:ascii="宋体" w:eastAsia="宋体" w:hAnsi="宋体" w:cs="宋体" w:hint="eastAsia"/>
                <w:szCs w:val="21"/>
              </w:rPr>
              <w:t>8 验收要求</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_Toc31100 </w:instrText>
            </w:r>
            <w:r w:rsidR="00CE295D">
              <w:rPr>
                <w:rFonts w:ascii="宋体" w:eastAsia="宋体" w:hAnsi="宋体" w:cs="宋体" w:hint="eastAsia"/>
              </w:rPr>
              <w:fldChar w:fldCharType="separate"/>
            </w:r>
            <w:r w:rsidR="00CE295D">
              <w:rPr>
                <w:rFonts w:ascii="宋体" w:eastAsia="宋体" w:hAnsi="宋体" w:cs="宋体" w:hint="eastAsia"/>
              </w:rPr>
              <w:t>22</w:t>
            </w:r>
            <w:r w:rsidR="00CE295D">
              <w:rPr>
                <w:rFonts w:ascii="宋体" w:eastAsia="宋体" w:hAnsi="宋体" w:cs="宋体" w:hint="eastAsia"/>
              </w:rPr>
              <w:fldChar w:fldCharType="end"/>
            </w:r>
          </w:hyperlink>
        </w:p>
        <w:p w14:paraId="4CF1FC76" w14:textId="77777777" w:rsidR="00E446C3" w:rsidRDefault="00297487">
          <w:pPr>
            <w:pStyle w:val="TOC2"/>
            <w:tabs>
              <w:tab w:val="right" w:leader="dot" w:pos="9354"/>
            </w:tabs>
            <w:rPr>
              <w:rFonts w:ascii="宋体" w:eastAsia="宋体" w:hAnsi="宋体" w:cs="宋体"/>
            </w:rPr>
          </w:pPr>
          <w:hyperlink w:anchor="_Toc3500" w:history="1">
            <w:r w:rsidR="00CE295D">
              <w:rPr>
                <w:rFonts w:ascii="宋体" w:eastAsia="宋体" w:hAnsi="宋体" w:cs="宋体" w:hint="eastAsia"/>
                <w:szCs w:val="21"/>
              </w:rPr>
              <w:t>8.1 测试标准</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_Toc3500 </w:instrText>
            </w:r>
            <w:r w:rsidR="00CE295D">
              <w:rPr>
                <w:rFonts w:ascii="宋体" w:eastAsia="宋体" w:hAnsi="宋体" w:cs="宋体" w:hint="eastAsia"/>
              </w:rPr>
              <w:fldChar w:fldCharType="separate"/>
            </w:r>
            <w:r w:rsidR="00CE295D">
              <w:rPr>
                <w:rFonts w:ascii="宋体" w:eastAsia="宋体" w:hAnsi="宋体" w:cs="宋体" w:hint="eastAsia"/>
              </w:rPr>
              <w:t>22</w:t>
            </w:r>
            <w:r w:rsidR="00CE295D">
              <w:rPr>
                <w:rFonts w:ascii="宋体" w:eastAsia="宋体" w:hAnsi="宋体" w:cs="宋体" w:hint="eastAsia"/>
              </w:rPr>
              <w:fldChar w:fldCharType="end"/>
            </w:r>
          </w:hyperlink>
        </w:p>
        <w:p w14:paraId="7A6F1ED1" w14:textId="77777777" w:rsidR="00E446C3" w:rsidRDefault="00297487">
          <w:pPr>
            <w:pStyle w:val="TOC2"/>
            <w:tabs>
              <w:tab w:val="right" w:leader="dot" w:pos="9354"/>
            </w:tabs>
            <w:rPr>
              <w:rFonts w:ascii="宋体" w:eastAsia="宋体" w:hAnsi="宋体" w:cs="宋体"/>
            </w:rPr>
          </w:pPr>
          <w:hyperlink w:anchor="_Toc9206" w:history="1">
            <w:r w:rsidR="00CE295D">
              <w:rPr>
                <w:rFonts w:ascii="宋体" w:eastAsia="宋体" w:hAnsi="宋体" w:cs="宋体" w:hint="eastAsia"/>
                <w:szCs w:val="21"/>
              </w:rPr>
              <w:t>8.2 验收标准</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_Toc9206 </w:instrText>
            </w:r>
            <w:r w:rsidR="00CE295D">
              <w:rPr>
                <w:rFonts w:ascii="宋体" w:eastAsia="宋体" w:hAnsi="宋体" w:cs="宋体" w:hint="eastAsia"/>
              </w:rPr>
              <w:fldChar w:fldCharType="separate"/>
            </w:r>
            <w:r w:rsidR="00CE295D">
              <w:rPr>
                <w:rFonts w:ascii="宋体" w:eastAsia="宋体" w:hAnsi="宋体" w:cs="宋体" w:hint="eastAsia"/>
              </w:rPr>
              <w:t>23</w:t>
            </w:r>
            <w:r w:rsidR="00CE295D">
              <w:rPr>
                <w:rFonts w:ascii="宋体" w:eastAsia="宋体" w:hAnsi="宋体" w:cs="宋体" w:hint="eastAsia"/>
              </w:rPr>
              <w:fldChar w:fldCharType="end"/>
            </w:r>
          </w:hyperlink>
        </w:p>
        <w:p w14:paraId="13FE43F8" w14:textId="77777777" w:rsidR="00E446C3" w:rsidRDefault="00297487">
          <w:pPr>
            <w:pStyle w:val="TOC2"/>
            <w:tabs>
              <w:tab w:val="right" w:leader="dot" w:pos="9354"/>
            </w:tabs>
            <w:rPr>
              <w:rFonts w:ascii="宋体" w:eastAsia="宋体" w:hAnsi="宋体" w:cs="宋体"/>
            </w:rPr>
          </w:pPr>
          <w:hyperlink w:anchor="_Toc8569" w:history="1">
            <w:r w:rsidR="00CE295D">
              <w:rPr>
                <w:rFonts w:ascii="宋体" w:eastAsia="宋体" w:hAnsi="宋体" w:cs="宋体" w:hint="eastAsia"/>
                <w:szCs w:val="21"/>
              </w:rPr>
              <w:t>8.3 其它要求</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_Toc8569 </w:instrText>
            </w:r>
            <w:r w:rsidR="00CE295D">
              <w:rPr>
                <w:rFonts w:ascii="宋体" w:eastAsia="宋体" w:hAnsi="宋体" w:cs="宋体" w:hint="eastAsia"/>
              </w:rPr>
              <w:fldChar w:fldCharType="separate"/>
            </w:r>
            <w:r w:rsidR="00CE295D">
              <w:rPr>
                <w:rFonts w:ascii="宋体" w:eastAsia="宋体" w:hAnsi="宋体" w:cs="宋体" w:hint="eastAsia"/>
              </w:rPr>
              <w:t>24</w:t>
            </w:r>
            <w:r w:rsidR="00CE295D">
              <w:rPr>
                <w:rFonts w:ascii="宋体" w:eastAsia="宋体" w:hAnsi="宋体" w:cs="宋体" w:hint="eastAsia"/>
              </w:rPr>
              <w:fldChar w:fldCharType="end"/>
            </w:r>
          </w:hyperlink>
        </w:p>
        <w:p w14:paraId="1C82474E" w14:textId="77777777" w:rsidR="00E446C3" w:rsidRDefault="00297487">
          <w:pPr>
            <w:pStyle w:val="TOC1"/>
            <w:tabs>
              <w:tab w:val="right" w:leader="dot" w:pos="9354"/>
            </w:tabs>
          </w:pPr>
          <w:hyperlink w:anchor="_Toc31989" w:history="1">
            <w:r w:rsidR="00CE295D">
              <w:rPr>
                <w:rFonts w:ascii="宋体" w:eastAsia="宋体" w:hAnsi="宋体" w:cs="宋体" w:hint="eastAsia"/>
                <w:szCs w:val="21"/>
              </w:rPr>
              <w:t>9 售后服务</w:t>
            </w:r>
            <w:r w:rsidR="00CE295D">
              <w:rPr>
                <w:rFonts w:ascii="宋体" w:eastAsia="宋体" w:hAnsi="宋体" w:cs="宋体" w:hint="eastAsia"/>
              </w:rPr>
              <w:tab/>
            </w:r>
            <w:r w:rsidR="00CE295D">
              <w:rPr>
                <w:rFonts w:ascii="宋体" w:eastAsia="宋体" w:hAnsi="宋体" w:cs="宋体" w:hint="eastAsia"/>
              </w:rPr>
              <w:fldChar w:fldCharType="begin"/>
            </w:r>
            <w:r w:rsidR="00CE295D">
              <w:rPr>
                <w:rFonts w:ascii="宋体" w:eastAsia="宋体" w:hAnsi="宋体" w:cs="宋体" w:hint="eastAsia"/>
              </w:rPr>
              <w:instrText xml:space="preserve"> PAGEREF _Toc31989 </w:instrText>
            </w:r>
            <w:r w:rsidR="00CE295D">
              <w:rPr>
                <w:rFonts w:ascii="宋体" w:eastAsia="宋体" w:hAnsi="宋体" w:cs="宋体" w:hint="eastAsia"/>
              </w:rPr>
              <w:fldChar w:fldCharType="separate"/>
            </w:r>
            <w:r w:rsidR="00CE295D">
              <w:rPr>
                <w:rFonts w:ascii="宋体" w:eastAsia="宋体" w:hAnsi="宋体" w:cs="宋体" w:hint="eastAsia"/>
              </w:rPr>
              <w:t>24</w:t>
            </w:r>
            <w:r w:rsidR="00CE295D">
              <w:rPr>
                <w:rFonts w:ascii="宋体" w:eastAsia="宋体" w:hAnsi="宋体" w:cs="宋体" w:hint="eastAsia"/>
              </w:rPr>
              <w:fldChar w:fldCharType="end"/>
            </w:r>
          </w:hyperlink>
        </w:p>
        <w:p w14:paraId="4CF63661" w14:textId="77777777" w:rsidR="00E446C3" w:rsidRDefault="00CE295D">
          <w:r>
            <w:fldChar w:fldCharType="end"/>
          </w:r>
        </w:p>
      </w:sdtContent>
    </w:sdt>
    <w:p w14:paraId="1C91062D" w14:textId="77777777" w:rsidR="00E446C3" w:rsidRDefault="00CE295D">
      <w:pPr>
        <w:pStyle w:val="af7"/>
        <w:spacing w:before="567" w:after="680" w:line="440" w:lineRule="exact"/>
        <w:rPr>
          <w:rFonts w:ascii="Times New Roman"/>
        </w:rPr>
      </w:pPr>
      <w:bookmarkStart w:id="2" w:name="_Toc16157"/>
      <w:bookmarkStart w:id="3" w:name="_Toc2910"/>
      <w:bookmarkStart w:id="4" w:name="_Toc15559"/>
      <w:r>
        <w:rPr>
          <w:rFonts w:ascii="Times New Roman" w:hint="eastAsia"/>
        </w:rPr>
        <w:lastRenderedPageBreak/>
        <w:t>前</w:t>
      </w:r>
      <w:r>
        <w:rPr>
          <w:rFonts w:ascii="Times New Roman" w:hint="eastAsia"/>
        </w:rPr>
        <w:t xml:space="preserve">   </w:t>
      </w:r>
      <w:r>
        <w:rPr>
          <w:rFonts w:ascii="Times New Roman" w:hint="eastAsia"/>
        </w:rPr>
        <w:t>言</w:t>
      </w:r>
      <w:bookmarkEnd w:id="2"/>
      <w:bookmarkEnd w:id="3"/>
      <w:bookmarkEnd w:id="4"/>
    </w:p>
    <w:p w14:paraId="02A6A526" w14:textId="77777777" w:rsidR="00E446C3" w:rsidRDefault="00CE295D">
      <w:pPr>
        <w:pStyle w:val="af8"/>
        <w:spacing w:line="440" w:lineRule="exact"/>
        <w:rPr>
          <w:rFonts w:eastAsia="宋体" w:hAnsi="宋体" w:cs="Times New Roman"/>
        </w:rPr>
      </w:pPr>
      <w:r>
        <w:rPr>
          <w:rFonts w:eastAsia="宋体" w:hAnsi="宋体" w:cs="Times New Roman" w:hint="eastAsia"/>
        </w:rPr>
        <w:t>本文件按照GB/T 1.1-2020《标准化工作导则 第1部分：标准的结构和编写》给出的规则起草。</w:t>
      </w:r>
    </w:p>
    <w:p w14:paraId="4E1A4A24" w14:textId="77777777" w:rsidR="00E446C3" w:rsidRDefault="00CE295D">
      <w:pPr>
        <w:pStyle w:val="af8"/>
        <w:spacing w:line="440" w:lineRule="exact"/>
        <w:rPr>
          <w:rFonts w:eastAsia="宋体" w:hAnsi="宋体" w:cs="Times New Roman"/>
        </w:rPr>
      </w:pPr>
      <w:r>
        <w:rPr>
          <w:rFonts w:eastAsia="宋体" w:hAnsi="宋体" w:cs="Times New Roman" w:hint="eastAsia"/>
        </w:rPr>
        <w:t>本文件由广州思迈特软件有限公司提出。</w:t>
      </w:r>
    </w:p>
    <w:p w14:paraId="619B2EC8" w14:textId="77777777" w:rsidR="00E446C3" w:rsidRDefault="00CE295D">
      <w:pPr>
        <w:pStyle w:val="af8"/>
        <w:spacing w:line="440" w:lineRule="exact"/>
        <w:rPr>
          <w:rFonts w:eastAsia="宋体" w:hAnsi="宋体" w:cs="Times New Roman"/>
        </w:rPr>
      </w:pPr>
      <w:r>
        <w:rPr>
          <w:rFonts w:eastAsia="宋体" w:hAnsi="宋体" w:cs="Times New Roman" w:hint="eastAsia"/>
        </w:rPr>
        <w:t>本文件起草单位：广州思迈特软件有限公司</w:t>
      </w:r>
    </w:p>
    <w:p w14:paraId="195E8820" w14:textId="77777777" w:rsidR="00E446C3" w:rsidRDefault="00CE295D">
      <w:pPr>
        <w:pStyle w:val="af8"/>
        <w:spacing w:line="440" w:lineRule="exact"/>
        <w:rPr>
          <w:rFonts w:eastAsia="宋体" w:hAnsi="宋体" w:cs="Times New Roman"/>
        </w:rPr>
      </w:pPr>
      <w:r>
        <w:rPr>
          <w:rFonts w:eastAsia="宋体" w:hAnsi="宋体" w:cs="Times New Roman" w:hint="eastAsia"/>
        </w:rPr>
        <w:t>本文件主要起草人：广州思迈特软件有限公司</w:t>
      </w:r>
    </w:p>
    <w:p w14:paraId="5A98E274" w14:textId="77777777" w:rsidR="00E446C3" w:rsidRDefault="00CE295D">
      <w:pPr>
        <w:pStyle w:val="af8"/>
        <w:spacing w:line="440" w:lineRule="exact"/>
        <w:rPr>
          <w:rFonts w:eastAsia="宋体" w:hAnsi="宋体" w:cs="Times New Roman"/>
        </w:rPr>
      </w:pPr>
      <w:r>
        <w:rPr>
          <w:rFonts w:eastAsia="宋体" w:hAnsi="宋体" w:cs="Times New Roman" w:hint="eastAsia"/>
        </w:rPr>
        <w:t>本文件首次发布。</w:t>
      </w:r>
    </w:p>
    <w:p w14:paraId="36346A23" w14:textId="77777777" w:rsidR="00E446C3" w:rsidRDefault="00E446C3">
      <w:pPr>
        <w:spacing w:line="440" w:lineRule="exact"/>
        <w:jc w:val="left"/>
        <w:rPr>
          <w:rFonts w:ascii="仿宋" w:eastAsia="仿宋" w:hAnsi="仿宋" w:cs="仿宋"/>
          <w:sz w:val="28"/>
          <w:szCs w:val="28"/>
        </w:rPr>
      </w:pPr>
    </w:p>
    <w:p w14:paraId="13D88D12" w14:textId="77777777" w:rsidR="00E446C3" w:rsidRDefault="00E446C3">
      <w:pPr>
        <w:spacing w:line="440" w:lineRule="exact"/>
        <w:jc w:val="left"/>
        <w:rPr>
          <w:rFonts w:ascii="仿宋" w:eastAsia="仿宋" w:hAnsi="仿宋" w:cs="仿宋"/>
          <w:sz w:val="28"/>
          <w:szCs w:val="28"/>
        </w:rPr>
      </w:pPr>
    </w:p>
    <w:p w14:paraId="75A8A289" w14:textId="77777777" w:rsidR="00E446C3" w:rsidRDefault="00E446C3">
      <w:pPr>
        <w:spacing w:line="440" w:lineRule="exact"/>
        <w:jc w:val="left"/>
        <w:rPr>
          <w:rFonts w:ascii="仿宋" w:eastAsia="仿宋" w:hAnsi="仿宋" w:cs="仿宋"/>
          <w:sz w:val="28"/>
          <w:szCs w:val="28"/>
        </w:rPr>
      </w:pPr>
    </w:p>
    <w:p w14:paraId="6170480C" w14:textId="77777777" w:rsidR="00E446C3" w:rsidRDefault="00E446C3">
      <w:pPr>
        <w:spacing w:line="440" w:lineRule="exact"/>
        <w:jc w:val="left"/>
        <w:rPr>
          <w:rFonts w:ascii="仿宋" w:eastAsia="仿宋" w:hAnsi="仿宋" w:cs="仿宋"/>
          <w:sz w:val="28"/>
          <w:szCs w:val="28"/>
        </w:rPr>
      </w:pPr>
    </w:p>
    <w:p w14:paraId="2B88CBF4" w14:textId="77777777" w:rsidR="00E446C3" w:rsidRDefault="00E446C3">
      <w:pPr>
        <w:spacing w:line="440" w:lineRule="exact"/>
        <w:jc w:val="left"/>
        <w:rPr>
          <w:rFonts w:ascii="仿宋" w:eastAsia="仿宋" w:hAnsi="仿宋" w:cs="仿宋"/>
          <w:sz w:val="28"/>
          <w:szCs w:val="28"/>
        </w:rPr>
      </w:pPr>
    </w:p>
    <w:p w14:paraId="3A051014" w14:textId="77777777" w:rsidR="00E446C3" w:rsidRDefault="00E446C3">
      <w:pPr>
        <w:spacing w:line="440" w:lineRule="exact"/>
        <w:jc w:val="left"/>
        <w:rPr>
          <w:rFonts w:ascii="仿宋" w:eastAsia="仿宋" w:hAnsi="仿宋" w:cs="仿宋"/>
          <w:sz w:val="28"/>
          <w:szCs w:val="28"/>
        </w:rPr>
      </w:pPr>
    </w:p>
    <w:p w14:paraId="6F46B132" w14:textId="77777777" w:rsidR="00E446C3" w:rsidRDefault="00E446C3">
      <w:pPr>
        <w:spacing w:line="440" w:lineRule="exact"/>
        <w:jc w:val="left"/>
        <w:rPr>
          <w:rFonts w:ascii="仿宋" w:eastAsia="仿宋" w:hAnsi="仿宋" w:cs="仿宋"/>
          <w:sz w:val="28"/>
          <w:szCs w:val="28"/>
        </w:rPr>
      </w:pPr>
    </w:p>
    <w:p w14:paraId="0608B484" w14:textId="77777777" w:rsidR="00E446C3" w:rsidRDefault="00E446C3">
      <w:pPr>
        <w:spacing w:line="440" w:lineRule="exact"/>
        <w:jc w:val="left"/>
        <w:rPr>
          <w:rFonts w:ascii="仿宋" w:eastAsia="仿宋" w:hAnsi="仿宋" w:cs="仿宋"/>
          <w:sz w:val="28"/>
          <w:szCs w:val="28"/>
        </w:rPr>
      </w:pPr>
    </w:p>
    <w:p w14:paraId="1701EE6B" w14:textId="77777777" w:rsidR="00E446C3" w:rsidRDefault="00E446C3">
      <w:pPr>
        <w:spacing w:line="440" w:lineRule="exact"/>
        <w:jc w:val="left"/>
        <w:rPr>
          <w:rFonts w:ascii="仿宋" w:eastAsia="仿宋" w:hAnsi="仿宋" w:cs="仿宋"/>
          <w:sz w:val="28"/>
          <w:szCs w:val="28"/>
        </w:rPr>
      </w:pPr>
    </w:p>
    <w:p w14:paraId="402436C5" w14:textId="77777777" w:rsidR="00E446C3" w:rsidRDefault="00E446C3">
      <w:pPr>
        <w:spacing w:line="440" w:lineRule="exact"/>
        <w:jc w:val="left"/>
        <w:rPr>
          <w:rFonts w:ascii="仿宋" w:eastAsia="仿宋" w:hAnsi="仿宋" w:cs="仿宋"/>
          <w:sz w:val="28"/>
          <w:szCs w:val="28"/>
        </w:rPr>
      </w:pPr>
    </w:p>
    <w:p w14:paraId="4855EA60" w14:textId="77777777" w:rsidR="00E446C3" w:rsidRDefault="00E446C3">
      <w:pPr>
        <w:spacing w:line="440" w:lineRule="exact"/>
        <w:jc w:val="left"/>
        <w:rPr>
          <w:rFonts w:ascii="仿宋" w:eastAsia="仿宋" w:hAnsi="仿宋" w:cs="仿宋"/>
          <w:sz w:val="28"/>
          <w:szCs w:val="28"/>
        </w:rPr>
      </w:pPr>
    </w:p>
    <w:p w14:paraId="230D314E" w14:textId="77777777" w:rsidR="00E446C3" w:rsidRDefault="00E446C3">
      <w:pPr>
        <w:spacing w:line="440" w:lineRule="exact"/>
        <w:jc w:val="left"/>
        <w:rPr>
          <w:rFonts w:ascii="仿宋" w:eastAsia="仿宋" w:hAnsi="仿宋" w:cs="仿宋"/>
          <w:sz w:val="28"/>
          <w:szCs w:val="28"/>
        </w:rPr>
      </w:pPr>
    </w:p>
    <w:p w14:paraId="4C293B4D" w14:textId="77777777" w:rsidR="00E446C3" w:rsidRDefault="00E446C3">
      <w:pPr>
        <w:spacing w:line="440" w:lineRule="exact"/>
        <w:jc w:val="left"/>
        <w:rPr>
          <w:rFonts w:ascii="仿宋" w:eastAsia="仿宋" w:hAnsi="仿宋" w:cs="仿宋"/>
          <w:sz w:val="28"/>
          <w:szCs w:val="28"/>
        </w:rPr>
      </w:pPr>
    </w:p>
    <w:p w14:paraId="64D4DB20" w14:textId="77777777" w:rsidR="00E446C3" w:rsidRDefault="00E446C3">
      <w:pPr>
        <w:spacing w:line="440" w:lineRule="exact"/>
        <w:jc w:val="left"/>
        <w:rPr>
          <w:rFonts w:ascii="仿宋" w:eastAsia="仿宋" w:hAnsi="仿宋" w:cs="仿宋"/>
          <w:sz w:val="28"/>
          <w:szCs w:val="28"/>
        </w:rPr>
      </w:pPr>
    </w:p>
    <w:p w14:paraId="54E758E1" w14:textId="77777777" w:rsidR="00E446C3" w:rsidRDefault="00E446C3">
      <w:pPr>
        <w:spacing w:line="440" w:lineRule="exact"/>
        <w:jc w:val="center"/>
        <w:rPr>
          <w:rFonts w:ascii="仿宋" w:eastAsia="仿宋" w:hAnsi="仿宋" w:cs="仿宋"/>
          <w:b/>
          <w:bCs/>
          <w:sz w:val="36"/>
          <w:szCs w:val="36"/>
        </w:rPr>
        <w:sectPr w:rsidR="00E446C3">
          <w:headerReference w:type="even" r:id="rId8"/>
          <w:headerReference w:type="default" r:id="rId9"/>
          <w:footerReference w:type="default" r:id="rId10"/>
          <w:pgSz w:w="11906" w:h="16838"/>
          <w:pgMar w:top="1418" w:right="1134" w:bottom="1134" w:left="1418" w:header="851" w:footer="992" w:gutter="0"/>
          <w:pgNumType w:fmt="upperRoman" w:start="1"/>
          <w:cols w:space="425"/>
          <w:docGrid w:type="linesAndChars" w:linePitch="312"/>
        </w:sectPr>
      </w:pPr>
    </w:p>
    <w:p w14:paraId="4A498C0D" w14:textId="77777777" w:rsidR="00E446C3" w:rsidRDefault="00CE295D">
      <w:pPr>
        <w:snapToGrid w:val="0"/>
        <w:spacing w:before="567" w:after="680" w:line="440" w:lineRule="exact"/>
        <w:jc w:val="center"/>
        <w:rPr>
          <w:rFonts w:ascii="黑体" w:eastAsia="黑体" w:hAnsi="黑体"/>
          <w:color w:val="000000"/>
          <w:sz w:val="32"/>
          <w:szCs w:val="32"/>
        </w:rPr>
      </w:pPr>
      <w:bookmarkStart w:id="5" w:name="_Toc18663"/>
      <w:bookmarkStart w:id="6" w:name="_Toc6200"/>
      <w:bookmarkStart w:id="7" w:name="_Toc32284"/>
      <w:r>
        <w:rPr>
          <w:rFonts w:ascii="黑体" w:eastAsia="黑体" w:hAnsi="黑体" w:hint="eastAsia"/>
          <w:color w:val="000000"/>
          <w:sz w:val="32"/>
          <w:szCs w:val="32"/>
        </w:rPr>
        <w:lastRenderedPageBreak/>
        <w:t>商业智能与大数据分析软件</w:t>
      </w:r>
      <w:bookmarkEnd w:id="5"/>
      <w:bookmarkEnd w:id="6"/>
      <w:bookmarkEnd w:id="7"/>
    </w:p>
    <w:p w14:paraId="028EA02C" w14:textId="77777777" w:rsidR="00E446C3" w:rsidRDefault="00CE295D">
      <w:pPr>
        <w:pStyle w:val="1"/>
        <w:spacing w:beforeLines="100" w:before="312" w:afterLines="100" w:after="312" w:line="440" w:lineRule="exact"/>
        <w:rPr>
          <w:rFonts w:ascii="黑体" w:eastAsia="黑体" w:hAnsi="黑体"/>
          <w:b w:val="0"/>
          <w:sz w:val="21"/>
          <w:szCs w:val="21"/>
        </w:rPr>
      </w:pPr>
      <w:bookmarkStart w:id="8" w:name="_Toc26220"/>
      <w:bookmarkStart w:id="9" w:name="_Toc31543"/>
      <w:bookmarkStart w:id="10" w:name="_Toc19142"/>
      <w:r>
        <w:rPr>
          <w:rFonts w:ascii="黑体" w:eastAsia="黑体" w:hAnsi="黑体" w:hint="eastAsia"/>
          <w:b w:val="0"/>
          <w:sz w:val="21"/>
          <w:szCs w:val="21"/>
        </w:rPr>
        <w:t>范围</w:t>
      </w:r>
      <w:bookmarkEnd w:id="8"/>
      <w:bookmarkEnd w:id="9"/>
      <w:bookmarkEnd w:id="10"/>
    </w:p>
    <w:p w14:paraId="34A37C78"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本文件规定了商业智能与大数据分析软件（以下简称“软件”）的软件定义、基础软件需求、软件功能需求、非功能需求。</w:t>
      </w:r>
    </w:p>
    <w:p w14:paraId="7EEAE22E"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本文件适用于商业智能与大数据分析软件。</w:t>
      </w:r>
    </w:p>
    <w:p w14:paraId="13F406B5" w14:textId="77777777" w:rsidR="00E446C3" w:rsidRDefault="00CE295D">
      <w:pPr>
        <w:pStyle w:val="1"/>
        <w:spacing w:beforeLines="100" w:before="312" w:afterLines="100" w:after="312" w:line="440" w:lineRule="exact"/>
        <w:rPr>
          <w:rFonts w:ascii="黑体" w:eastAsia="黑体" w:hAnsi="黑体"/>
          <w:b w:val="0"/>
          <w:sz w:val="21"/>
          <w:szCs w:val="21"/>
        </w:rPr>
      </w:pPr>
      <w:bookmarkStart w:id="11" w:name="_Toc26558"/>
      <w:bookmarkStart w:id="12" w:name="_Toc12582"/>
      <w:bookmarkStart w:id="13" w:name="_Toc6018"/>
      <w:r>
        <w:rPr>
          <w:rFonts w:ascii="黑体" w:eastAsia="黑体" w:hAnsi="黑体" w:hint="eastAsia"/>
          <w:b w:val="0"/>
          <w:sz w:val="21"/>
          <w:szCs w:val="21"/>
        </w:rPr>
        <w:t>规范性引用文件</w:t>
      </w:r>
      <w:bookmarkEnd w:id="11"/>
      <w:bookmarkEnd w:id="12"/>
      <w:bookmarkEnd w:id="13"/>
    </w:p>
    <w:p w14:paraId="13B21B4F"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下列文件对于本文件的应用是必不可少的，凡是注日期的引用文件，仅注日期的版本适用于本文件。凡是不注日期的引用文件，其最新版本（包括所有的修改单）适用于本文件。</w:t>
      </w:r>
    </w:p>
    <w:p w14:paraId="32CE591A"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GB/T 26232 基于J2EE的应用服务器技术规范</w:t>
      </w:r>
    </w:p>
    <w:p w14:paraId="313D0526" w14:textId="77777777" w:rsidR="00E446C3" w:rsidRDefault="00CE295D">
      <w:pPr>
        <w:pStyle w:val="a0"/>
        <w:ind w:firstLine="420"/>
        <w:rPr>
          <w:rFonts w:ascii="宋体" w:hAnsi="宋体" w:cs="Times New Roman"/>
          <w:szCs w:val="21"/>
        </w:rPr>
      </w:pPr>
      <w:r>
        <w:rPr>
          <w:rFonts w:ascii="宋体" w:hAnsi="宋体" w:cs="Times New Roman" w:hint="eastAsia"/>
          <w:szCs w:val="21"/>
        </w:rPr>
        <w:t>GB/T 17544 信息技术软件包质量要求和测试</w:t>
      </w:r>
    </w:p>
    <w:p w14:paraId="0CFB6052" w14:textId="77777777" w:rsidR="00E446C3" w:rsidRDefault="00CE295D">
      <w:pPr>
        <w:pStyle w:val="a0"/>
        <w:ind w:firstLine="420"/>
        <w:rPr>
          <w:szCs w:val="21"/>
        </w:rPr>
      </w:pPr>
      <w:r>
        <w:rPr>
          <w:rFonts w:ascii="宋体" w:hAnsi="宋体" w:cs="Times New Roman" w:hint="eastAsia"/>
          <w:szCs w:val="21"/>
        </w:rPr>
        <w:t>GB/T 16260 软件质量模型与度量介绍</w:t>
      </w:r>
    </w:p>
    <w:p w14:paraId="22AAD147" w14:textId="77777777" w:rsidR="00E446C3" w:rsidRDefault="00CE295D">
      <w:pPr>
        <w:pStyle w:val="1"/>
        <w:spacing w:beforeLines="100" w:before="312" w:afterLines="100" w:after="312" w:line="440" w:lineRule="exact"/>
        <w:rPr>
          <w:rFonts w:ascii="黑体" w:eastAsia="黑体" w:hAnsi="黑体"/>
          <w:b w:val="0"/>
          <w:sz w:val="21"/>
          <w:szCs w:val="21"/>
        </w:rPr>
      </w:pPr>
      <w:bookmarkStart w:id="14" w:name="_Toc30812"/>
      <w:bookmarkStart w:id="15" w:name="_Toc22061"/>
      <w:bookmarkStart w:id="16" w:name="_Toc22743"/>
      <w:r>
        <w:rPr>
          <w:rFonts w:ascii="黑体" w:eastAsia="黑体" w:hAnsi="黑体" w:hint="eastAsia"/>
          <w:b w:val="0"/>
          <w:sz w:val="21"/>
          <w:szCs w:val="21"/>
        </w:rPr>
        <w:t>术语和定义</w:t>
      </w:r>
      <w:bookmarkEnd w:id="14"/>
      <w:bookmarkEnd w:id="15"/>
      <w:bookmarkEnd w:id="16"/>
    </w:p>
    <w:p w14:paraId="0E2B6012" w14:textId="77777777" w:rsidR="00E446C3" w:rsidRDefault="00CE295D">
      <w:pPr>
        <w:spacing w:line="440" w:lineRule="exact"/>
        <w:ind w:firstLineChars="200" w:firstLine="420"/>
        <w:rPr>
          <w:rStyle w:val="50"/>
          <w:szCs w:val="21"/>
        </w:rPr>
      </w:pPr>
      <w:r>
        <w:rPr>
          <w:rStyle w:val="50"/>
          <w:rFonts w:hint="eastAsia"/>
          <w:szCs w:val="21"/>
        </w:rPr>
        <w:t>下列术语和定义适用于本文件。</w:t>
      </w:r>
    </w:p>
    <w:p w14:paraId="31114CC2" w14:textId="77777777" w:rsidR="00E446C3" w:rsidRDefault="00E446C3">
      <w:pPr>
        <w:pStyle w:val="2"/>
        <w:spacing w:before="0" w:after="0" w:line="440" w:lineRule="exact"/>
        <w:rPr>
          <w:rFonts w:ascii="黑体" w:eastAsia="黑体" w:hAnsi="黑体" w:cs="黑体"/>
          <w:b w:val="0"/>
          <w:bCs w:val="0"/>
          <w:sz w:val="21"/>
          <w:szCs w:val="21"/>
        </w:rPr>
      </w:pPr>
      <w:bookmarkStart w:id="17" w:name="_Toc14108"/>
      <w:bookmarkStart w:id="18" w:name="_Toc8938"/>
      <w:bookmarkStart w:id="19" w:name="_Toc30722"/>
      <w:bookmarkStart w:id="20" w:name="_Toc5873"/>
      <w:bookmarkStart w:id="21" w:name="_Toc19669"/>
      <w:bookmarkEnd w:id="17"/>
      <w:bookmarkEnd w:id="18"/>
      <w:bookmarkEnd w:id="19"/>
    </w:p>
    <w:p w14:paraId="7FBA8D7B"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r>
        <w:rPr>
          <w:rFonts w:ascii="黑体" w:eastAsia="黑体" w:hAnsi="黑体" w:cs="黑体" w:hint="eastAsia"/>
          <w:b w:val="0"/>
          <w:bCs w:val="0"/>
          <w:sz w:val="21"/>
          <w:szCs w:val="21"/>
        </w:rPr>
        <w:t>报表 Report</w:t>
      </w:r>
      <w:bookmarkStart w:id="22" w:name="_Toc16171"/>
      <w:bookmarkStart w:id="23" w:name="_Toc32665"/>
      <w:bookmarkStart w:id="24" w:name="_Toc10509"/>
      <w:bookmarkEnd w:id="20"/>
      <w:bookmarkEnd w:id="21"/>
      <w:r>
        <w:rPr>
          <w:rFonts w:ascii="黑体" w:eastAsia="黑体" w:hAnsi="黑体" w:cs="黑体" w:hint="eastAsia"/>
          <w:b w:val="0"/>
          <w:bCs w:val="0"/>
          <w:sz w:val="21"/>
          <w:szCs w:val="21"/>
        </w:rPr>
        <w:t xml:space="preserve"> </w:t>
      </w:r>
      <w:bookmarkEnd w:id="22"/>
      <w:bookmarkEnd w:id="23"/>
      <w:bookmarkEnd w:id="24"/>
    </w:p>
    <w:p w14:paraId="32D2B42D" w14:textId="77777777" w:rsidR="00E446C3" w:rsidRDefault="00CE295D">
      <w:pPr>
        <w:pStyle w:val="a0"/>
        <w:spacing w:before="0" w:line="440" w:lineRule="exact"/>
        <w:ind w:firstLine="420"/>
        <w:rPr>
          <w:rFonts w:ascii="宋体" w:hAnsi="宋体" w:cs="宋体"/>
          <w:szCs w:val="21"/>
        </w:rPr>
      </w:pPr>
      <w:r>
        <w:rPr>
          <w:rStyle w:val="50"/>
          <w:rFonts w:hint="eastAsia"/>
          <w:szCs w:val="21"/>
        </w:rPr>
        <w:t>用表格格式来动态显示业务数据，</w:t>
      </w:r>
      <w:r>
        <w:rPr>
          <w:rFonts w:ascii="宋体" w:hAnsi="宋体" w:cs="宋体" w:hint="eastAsia"/>
          <w:szCs w:val="21"/>
        </w:rPr>
        <w:t>具备固定格式、不规则行列头、多区域报表、支持跨区域公式计算的特点，且支持导出不同的文件格式。</w:t>
      </w:r>
    </w:p>
    <w:p w14:paraId="5856EC00" w14:textId="77777777" w:rsidR="00E446C3" w:rsidRDefault="00E446C3">
      <w:pPr>
        <w:pStyle w:val="2"/>
        <w:spacing w:before="0" w:after="0" w:line="440" w:lineRule="exact"/>
        <w:rPr>
          <w:rFonts w:ascii="黑体" w:eastAsia="黑体" w:hAnsi="黑体" w:cs="黑体"/>
          <w:b w:val="0"/>
          <w:bCs w:val="0"/>
          <w:sz w:val="21"/>
          <w:szCs w:val="21"/>
        </w:rPr>
      </w:pPr>
      <w:bookmarkStart w:id="25" w:name="_Toc18471"/>
      <w:bookmarkStart w:id="26" w:name="_Toc11539"/>
    </w:p>
    <w:p w14:paraId="19A8AB0C"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r>
        <w:rPr>
          <w:rFonts w:ascii="黑体" w:eastAsia="黑体" w:hAnsi="黑体" w:cs="黑体"/>
          <w:b w:val="0"/>
          <w:bCs w:val="0"/>
          <w:sz w:val="21"/>
          <w:szCs w:val="21"/>
        </w:rPr>
        <w:t>联机分析处理 OLAP</w:t>
      </w:r>
      <w:bookmarkEnd w:id="25"/>
      <w:bookmarkEnd w:id="26"/>
    </w:p>
    <w:p w14:paraId="76B6A62D" w14:textId="77777777" w:rsidR="00E446C3" w:rsidRDefault="00CE295D">
      <w:pPr>
        <w:pStyle w:val="a0"/>
        <w:spacing w:before="0" w:line="440" w:lineRule="exact"/>
        <w:ind w:firstLine="420"/>
        <w:rPr>
          <w:rStyle w:val="50"/>
          <w:rFonts w:ascii="宋体" w:hAnsi="宋体" w:cs="宋体"/>
          <w:szCs w:val="21"/>
        </w:rPr>
      </w:pPr>
      <w:r>
        <w:rPr>
          <w:rStyle w:val="50"/>
          <w:rFonts w:ascii="宋体" w:hAnsi="宋体" w:cs="宋体" w:hint="eastAsia"/>
          <w:szCs w:val="21"/>
        </w:rPr>
        <w:t>OLAP技术基于MDX查询语言，主要通过多维的方式来对数据进行分析、查询和生成报表。OLAP系统的应用主要是对用户当前的及历史数据进行分析，辅助决策。</w:t>
      </w:r>
    </w:p>
    <w:p w14:paraId="5811FCBD" w14:textId="77777777" w:rsidR="00E446C3" w:rsidRDefault="00E446C3">
      <w:pPr>
        <w:pStyle w:val="2"/>
        <w:spacing w:before="0" w:after="0" w:line="440" w:lineRule="exact"/>
        <w:rPr>
          <w:rFonts w:ascii="黑体" w:eastAsia="黑体" w:hAnsi="黑体" w:cs="黑体"/>
          <w:b w:val="0"/>
          <w:bCs w:val="0"/>
          <w:sz w:val="21"/>
          <w:szCs w:val="21"/>
        </w:rPr>
      </w:pPr>
      <w:bookmarkStart w:id="27" w:name="_Toc29809"/>
      <w:bookmarkStart w:id="28" w:name="_Toc32564"/>
      <w:bookmarkStart w:id="29" w:name="_Toc18803"/>
      <w:bookmarkStart w:id="30" w:name="_Toc12312"/>
      <w:bookmarkStart w:id="31" w:name="_Toc21225"/>
      <w:bookmarkEnd w:id="27"/>
      <w:bookmarkEnd w:id="28"/>
      <w:bookmarkEnd w:id="29"/>
    </w:p>
    <w:p w14:paraId="4519CA2F"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r>
        <w:rPr>
          <w:rFonts w:ascii="黑体" w:eastAsia="黑体" w:hAnsi="黑体" w:cs="黑体" w:hint="eastAsia"/>
          <w:b w:val="0"/>
          <w:bCs w:val="0"/>
          <w:sz w:val="21"/>
          <w:szCs w:val="21"/>
        </w:rPr>
        <w:t xml:space="preserve">仪表板 </w:t>
      </w:r>
      <w:r>
        <w:rPr>
          <w:rFonts w:ascii="黑体" w:eastAsia="黑体" w:hAnsi="黑体" w:cs="黑体"/>
          <w:b w:val="0"/>
          <w:bCs w:val="0"/>
          <w:sz w:val="21"/>
          <w:szCs w:val="21"/>
        </w:rPr>
        <w:t>Dashboard</w:t>
      </w:r>
      <w:bookmarkEnd w:id="30"/>
      <w:bookmarkEnd w:id="31"/>
    </w:p>
    <w:p w14:paraId="096E39A8" w14:textId="77777777" w:rsidR="00E446C3" w:rsidRDefault="00CE295D">
      <w:pPr>
        <w:pStyle w:val="a0"/>
        <w:spacing w:before="0" w:line="440" w:lineRule="exact"/>
        <w:ind w:firstLine="420"/>
        <w:rPr>
          <w:rStyle w:val="50"/>
          <w:szCs w:val="21"/>
        </w:rPr>
      </w:pPr>
      <w:r>
        <w:rPr>
          <w:rStyle w:val="50"/>
          <w:rFonts w:hint="eastAsia"/>
          <w:szCs w:val="21"/>
        </w:rPr>
        <w:t>借助图表、图形和地图等可视化元素形成业务综合报告，供用户查看和了解数据中的趋势、异常和状态，从而改进决策效率，具备高度交互化。</w:t>
      </w:r>
    </w:p>
    <w:p w14:paraId="64A68792" w14:textId="77777777" w:rsidR="00E446C3" w:rsidRDefault="00E446C3">
      <w:pPr>
        <w:pStyle w:val="2"/>
        <w:spacing w:before="0" w:after="0" w:line="440" w:lineRule="exact"/>
        <w:rPr>
          <w:rFonts w:ascii="黑体" w:eastAsia="黑体" w:hAnsi="黑体" w:cs="黑体"/>
          <w:b w:val="0"/>
          <w:bCs w:val="0"/>
          <w:sz w:val="21"/>
          <w:szCs w:val="21"/>
        </w:rPr>
      </w:pPr>
      <w:bookmarkStart w:id="32" w:name="_Toc3987"/>
      <w:bookmarkStart w:id="33" w:name="_Toc6330"/>
      <w:bookmarkStart w:id="34" w:name="_Toc22930"/>
      <w:bookmarkStart w:id="35" w:name="_Toc29858"/>
      <w:bookmarkStart w:id="36" w:name="_Toc9251"/>
      <w:bookmarkEnd w:id="32"/>
      <w:bookmarkEnd w:id="33"/>
      <w:bookmarkEnd w:id="34"/>
    </w:p>
    <w:p w14:paraId="63ABC5F3"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r>
        <w:rPr>
          <w:rFonts w:ascii="黑体" w:eastAsia="黑体" w:hAnsi="黑体" w:cs="黑体" w:hint="eastAsia"/>
          <w:b w:val="0"/>
          <w:bCs w:val="0"/>
          <w:sz w:val="21"/>
          <w:szCs w:val="21"/>
        </w:rPr>
        <w:t>移动BI Mobile Business Intelligence</w:t>
      </w:r>
      <w:bookmarkEnd w:id="35"/>
      <w:bookmarkEnd w:id="36"/>
    </w:p>
    <w:p w14:paraId="4FD5FA48" w14:textId="77777777" w:rsidR="00E446C3" w:rsidRDefault="00CE295D">
      <w:pPr>
        <w:pStyle w:val="a0"/>
        <w:spacing w:before="0" w:line="440" w:lineRule="exact"/>
        <w:ind w:firstLine="420"/>
        <w:rPr>
          <w:rStyle w:val="50"/>
          <w:szCs w:val="21"/>
        </w:rPr>
      </w:pPr>
      <w:r>
        <w:rPr>
          <w:rStyle w:val="50"/>
          <w:rFonts w:hint="eastAsia"/>
          <w:szCs w:val="21"/>
        </w:rPr>
        <w:t>指通过移动设备提供报告、仪表板、可视化数据发现和基本分析功能。</w:t>
      </w:r>
    </w:p>
    <w:p w14:paraId="5EEF716C" w14:textId="77777777" w:rsidR="00E446C3" w:rsidRDefault="00E446C3">
      <w:pPr>
        <w:pStyle w:val="2"/>
        <w:spacing w:before="0" w:after="0" w:line="440" w:lineRule="exact"/>
        <w:rPr>
          <w:rFonts w:ascii="黑体" w:eastAsia="黑体" w:hAnsi="黑体" w:cs="黑体"/>
          <w:b w:val="0"/>
          <w:bCs w:val="0"/>
          <w:sz w:val="21"/>
          <w:szCs w:val="21"/>
        </w:rPr>
      </w:pPr>
      <w:bookmarkStart w:id="37" w:name="_Toc26571"/>
      <w:bookmarkStart w:id="38" w:name="_Toc17892"/>
      <w:bookmarkStart w:id="39" w:name="_Toc29931"/>
      <w:bookmarkStart w:id="40" w:name="_Toc22642"/>
      <w:bookmarkStart w:id="41" w:name="_Toc28374"/>
      <w:bookmarkStart w:id="42" w:name="_Toc496"/>
      <w:bookmarkStart w:id="43" w:name="_Toc32324"/>
      <w:bookmarkStart w:id="44" w:name="_Toc12779"/>
      <w:bookmarkEnd w:id="37"/>
      <w:bookmarkEnd w:id="38"/>
      <w:bookmarkEnd w:id="39"/>
      <w:bookmarkEnd w:id="40"/>
      <w:bookmarkEnd w:id="41"/>
      <w:bookmarkEnd w:id="42"/>
    </w:p>
    <w:p w14:paraId="22DF3133"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r>
        <w:rPr>
          <w:rFonts w:ascii="黑体" w:eastAsia="黑体" w:hAnsi="黑体" w:cs="黑体" w:hint="eastAsia"/>
          <w:b w:val="0"/>
          <w:bCs w:val="0"/>
          <w:sz w:val="21"/>
          <w:szCs w:val="21"/>
        </w:rPr>
        <w:t>数据准备 Data preparation</w:t>
      </w:r>
      <w:bookmarkEnd w:id="43"/>
      <w:bookmarkEnd w:id="44"/>
    </w:p>
    <w:p w14:paraId="676F39C2" w14:textId="77777777" w:rsidR="00E446C3" w:rsidRDefault="00CE295D">
      <w:pPr>
        <w:pStyle w:val="a0"/>
        <w:spacing w:before="0" w:line="440" w:lineRule="exact"/>
        <w:ind w:firstLine="420"/>
        <w:rPr>
          <w:rStyle w:val="50"/>
          <w:szCs w:val="21"/>
        </w:rPr>
      </w:pPr>
      <w:r>
        <w:rPr>
          <w:rStyle w:val="50"/>
          <w:rFonts w:hint="eastAsia"/>
          <w:szCs w:val="21"/>
        </w:rPr>
        <w:t>数据准备一个为了使数据可用于分析为目的，而进行迭代和敏捷的过程，用于探索、组合、清理原始数据并将其转换为自助数据集成。</w:t>
      </w:r>
    </w:p>
    <w:p w14:paraId="3107A537" w14:textId="77777777" w:rsidR="00E446C3" w:rsidRDefault="00E446C3">
      <w:pPr>
        <w:pStyle w:val="2"/>
        <w:spacing w:before="0" w:after="0" w:line="440" w:lineRule="exact"/>
        <w:rPr>
          <w:rFonts w:ascii="黑体" w:eastAsia="黑体" w:hAnsi="黑体" w:cs="黑体"/>
          <w:b w:val="0"/>
          <w:bCs w:val="0"/>
          <w:sz w:val="21"/>
          <w:szCs w:val="21"/>
        </w:rPr>
      </w:pPr>
      <w:bookmarkStart w:id="45" w:name="_Toc17123"/>
      <w:bookmarkStart w:id="46" w:name="_Toc26314"/>
      <w:bookmarkStart w:id="47" w:name="_Toc25520"/>
      <w:bookmarkStart w:id="48" w:name="_Toc5067"/>
      <w:bookmarkStart w:id="49" w:name="_Toc6505"/>
      <w:bookmarkEnd w:id="45"/>
      <w:bookmarkEnd w:id="46"/>
      <w:bookmarkEnd w:id="47"/>
    </w:p>
    <w:p w14:paraId="0D59EB60"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r>
        <w:rPr>
          <w:rFonts w:ascii="黑体" w:eastAsia="黑体" w:hAnsi="黑体" w:cs="黑体" w:hint="eastAsia"/>
          <w:b w:val="0"/>
          <w:bCs w:val="0"/>
          <w:sz w:val="21"/>
          <w:szCs w:val="21"/>
        </w:rPr>
        <w:t>数据处理 ETL</w:t>
      </w:r>
      <w:bookmarkEnd w:id="48"/>
      <w:bookmarkEnd w:id="49"/>
    </w:p>
    <w:p w14:paraId="4DA784C9" w14:textId="77777777" w:rsidR="00E446C3" w:rsidRDefault="00CE295D">
      <w:pPr>
        <w:pStyle w:val="a0"/>
        <w:spacing w:before="0" w:line="440" w:lineRule="exact"/>
        <w:ind w:firstLine="420"/>
        <w:rPr>
          <w:rStyle w:val="50"/>
          <w:rFonts w:ascii="宋体" w:hAnsi="宋体" w:cs="宋体"/>
          <w:szCs w:val="21"/>
        </w:rPr>
      </w:pPr>
      <w:r>
        <w:rPr>
          <w:rStyle w:val="50"/>
          <w:rFonts w:ascii="宋体" w:hAnsi="宋体" w:cs="宋体" w:hint="eastAsia"/>
          <w:szCs w:val="21"/>
        </w:rPr>
        <w:t>ETL是英文Extract-Transform-Load的缩写，用来描述将数据从来源端经过抽取（extract）、转换（transform）、加载（load）</w:t>
      </w:r>
      <w:proofErr w:type="gramStart"/>
      <w:r>
        <w:rPr>
          <w:rStyle w:val="50"/>
          <w:rFonts w:ascii="宋体" w:hAnsi="宋体" w:cs="宋体" w:hint="eastAsia"/>
          <w:szCs w:val="21"/>
        </w:rPr>
        <w:t>至目的</w:t>
      </w:r>
      <w:proofErr w:type="gramEnd"/>
      <w:r>
        <w:rPr>
          <w:rStyle w:val="50"/>
          <w:rFonts w:ascii="宋体" w:hAnsi="宋体" w:cs="宋体" w:hint="eastAsia"/>
          <w:szCs w:val="21"/>
        </w:rPr>
        <w:t>端的过程。</w:t>
      </w:r>
    </w:p>
    <w:p w14:paraId="2E9DF4BA" w14:textId="77777777" w:rsidR="00E446C3" w:rsidRDefault="00E446C3">
      <w:pPr>
        <w:pStyle w:val="2"/>
        <w:spacing w:before="0" w:after="0" w:line="440" w:lineRule="exact"/>
        <w:rPr>
          <w:rFonts w:ascii="黑体" w:eastAsia="黑体" w:hAnsi="黑体" w:cs="黑体"/>
          <w:b w:val="0"/>
          <w:bCs w:val="0"/>
          <w:sz w:val="21"/>
          <w:szCs w:val="21"/>
        </w:rPr>
      </w:pPr>
      <w:bookmarkStart w:id="50" w:name="_Toc21351"/>
      <w:bookmarkStart w:id="51" w:name="_Toc12495"/>
    </w:p>
    <w:p w14:paraId="7CC25803"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r>
        <w:rPr>
          <w:rFonts w:ascii="黑体" w:eastAsia="黑体" w:hAnsi="黑体" w:cs="黑体" w:hint="eastAsia"/>
          <w:b w:val="0"/>
          <w:bCs w:val="0"/>
          <w:sz w:val="21"/>
          <w:szCs w:val="21"/>
        </w:rPr>
        <w:t>元数据管理 Metadata management</w:t>
      </w:r>
      <w:bookmarkEnd w:id="50"/>
      <w:bookmarkEnd w:id="51"/>
    </w:p>
    <w:p w14:paraId="46B76021" w14:textId="77777777" w:rsidR="00E446C3" w:rsidRDefault="00CE295D">
      <w:pPr>
        <w:pStyle w:val="a0"/>
        <w:spacing w:before="0" w:line="440" w:lineRule="exact"/>
        <w:ind w:firstLine="420"/>
        <w:rPr>
          <w:rStyle w:val="50"/>
          <w:szCs w:val="21"/>
        </w:rPr>
      </w:pPr>
      <w:r>
        <w:rPr>
          <w:rStyle w:val="50"/>
          <w:rFonts w:hint="eastAsia"/>
          <w:szCs w:val="21"/>
        </w:rPr>
        <w:t>用于描述数据属性的信息，为数据存储位置、数据来源、资源查找、文件记录提供支撑，进而达成协助数据检索、提高数据使用效率的目的。</w:t>
      </w:r>
    </w:p>
    <w:p w14:paraId="03EFA157" w14:textId="77777777" w:rsidR="00E446C3" w:rsidRDefault="00E446C3">
      <w:pPr>
        <w:pStyle w:val="2"/>
        <w:spacing w:before="0" w:after="0" w:line="440" w:lineRule="exact"/>
        <w:rPr>
          <w:rFonts w:ascii="黑体" w:eastAsia="黑体" w:hAnsi="黑体" w:cs="黑体"/>
          <w:b w:val="0"/>
          <w:bCs w:val="0"/>
          <w:sz w:val="21"/>
          <w:szCs w:val="21"/>
        </w:rPr>
      </w:pPr>
      <w:bookmarkStart w:id="52" w:name="_Toc31261"/>
      <w:bookmarkStart w:id="53" w:name="_Toc29774"/>
      <w:bookmarkStart w:id="54" w:name="_Toc24284"/>
      <w:bookmarkStart w:id="55" w:name="_Toc15658"/>
      <w:bookmarkStart w:id="56" w:name="_Toc4141"/>
      <w:bookmarkEnd w:id="52"/>
      <w:bookmarkEnd w:id="53"/>
      <w:bookmarkEnd w:id="54"/>
    </w:p>
    <w:p w14:paraId="1B0D47CC"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r>
        <w:rPr>
          <w:rFonts w:ascii="黑体" w:eastAsia="黑体" w:hAnsi="黑体" w:cs="黑体" w:hint="eastAsia"/>
          <w:b w:val="0"/>
          <w:bCs w:val="0"/>
          <w:sz w:val="21"/>
          <w:szCs w:val="21"/>
        </w:rPr>
        <w:t>数据探索 Data exploration</w:t>
      </w:r>
      <w:bookmarkEnd w:id="55"/>
      <w:bookmarkEnd w:id="56"/>
    </w:p>
    <w:p w14:paraId="678811A2" w14:textId="77777777" w:rsidR="00E446C3" w:rsidRDefault="00CE295D">
      <w:pPr>
        <w:pStyle w:val="a0"/>
        <w:spacing w:before="0" w:line="440" w:lineRule="exact"/>
        <w:ind w:firstLine="420"/>
        <w:rPr>
          <w:rStyle w:val="50"/>
          <w:szCs w:val="21"/>
        </w:rPr>
      </w:pPr>
      <w:r>
        <w:rPr>
          <w:rStyle w:val="50"/>
          <w:rFonts w:hint="eastAsia"/>
          <w:szCs w:val="21"/>
        </w:rPr>
        <w:t>具备可视化操作的清单明细数据查询，以及多维度的深层次、自由式的数据分析过程。</w:t>
      </w:r>
    </w:p>
    <w:p w14:paraId="6A195A5A" w14:textId="77777777" w:rsidR="00E446C3" w:rsidRDefault="00E446C3">
      <w:pPr>
        <w:pStyle w:val="2"/>
        <w:spacing w:before="0" w:after="0" w:line="440" w:lineRule="exact"/>
        <w:rPr>
          <w:rFonts w:ascii="黑体" w:eastAsia="黑体" w:hAnsi="黑体" w:cs="黑体"/>
          <w:b w:val="0"/>
          <w:bCs w:val="0"/>
          <w:sz w:val="21"/>
          <w:szCs w:val="21"/>
        </w:rPr>
      </w:pPr>
      <w:bookmarkStart w:id="57" w:name="_Toc7115"/>
      <w:bookmarkStart w:id="58" w:name="_Toc11604"/>
      <w:bookmarkStart w:id="59" w:name="_Toc16852"/>
      <w:bookmarkStart w:id="60" w:name="_Toc11236"/>
      <w:bookmarkStart w:id="61" w:name="_Toc12918"/>
      <w:bookmarkEnd w:id="57"/>
      <w:bookmarkEnd w:id="58"/>
      <w:bookmarkEnd w:id="59"/>
    </w:p>
    <w:p w14:paraId="69AC1B1D"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r>
        <w:rPr>
          <w:rFonts w:ascii="黑体" w:eastAsia="黑体" w:hAnsi="黑体" w:cs="黑体" w:hint="eastAsia"/>
          <w:b w:val="0"/>
          <w:bCs w:val="0"/>
          <w:sz w:val="21"/>
          <w:szCs w:val="21"/>
        </w:rPr>
        <w:t>数据目录 Data catalog</w:t>
      </w:r>
      <w:bookmarkEnd w:id="60"/>
      <w:bookmarkEnd w:id="61"/>
    </w:p>
    <w:p w14:paraId="0A99215F" w14:textId="77777777" w:rsidR="00E446C3" w:rsidRDefault="00CE295D">
      <w:pPr>
        <w:pStyle w:val="a0"/>
        <w:spacing w:before="0" w:line="440" w:lineRule="exact"/>
        <w:ind w:firstLine="420"/>
        <w:rPr>
          <w:rStyle w:val="50"/>
          <w:szCs w:val="21"/>
        </w:rPr>
      </w:pPr>
      <w:r>
        <w:rPr>
          <w:rStyle w:val="50"/>
          <w:rFonts w:hint="eastAsia"/>
          <w:szCs w:val="21"/>
        </w:rPr>
        <w:t>在安全受控的前提下，开放组织内经过清洗的数据给用户，业务用户可以在数据目录中快速找到自己需要的数据并提出申请，以获得数据的使用权限。</w:t>
      </w:r>
    </w:p>
    <w:p w14:paraId="2FA1FA53" w14:textId="77777777" w:rsidR="00E446C3" w:rsidRDefault="00E446C3">
      <w:pPr>
        <w:pStyle w:val="2"/>
        <w:spacing w:before="0" w:after="0" w:line="440" w:lineRule="exact"/>
        <w:ind w:left="510" w:hanging="510"/>
        <w:rPr>
          <w:rFonts w:ascii="黑体" w:eastAsia="黑体" w:hAnsi="黑体" w:cs="黑体"/>
          <w:b w:val="0"/>
          <w:bCs w:val="0"/>
          <w:sz w:val="21"/>
          <w:szCs w:val="21"/>
        </w:rPr>
      </w:pPr>
      <w:bookmarkStart w:id="62" w:name="_Toc20057"/>
      <w:bookmarkStart w:id="63" w:name="_Toc2826"/>
      <w:bookmarkStart w:id="64" w:name="_Toc26599"/>
      <w:bookmarkStart w:id="65" w:name="_Toc16899"/>
      <w:bookmarkStart w:id="66" w:name="_Toc8056"/>
      <w:bookmarkEnd w:id="62"/>
      <w:bookmarkEnd w:id="63"/>
      <w:bookmarkEnd w:id="64"/>
    </w:p>
    <w:p w14:paraId="740D208F" w14:textId="77777777" w:rsidR="00E446C3" w:rsidRDefault="00CE295D">
      <w:pPr>
        <w:pStyle w:val="2"/>
        <w:numPr>
          <w:ilvl w:val="1"/>
          <w:numId w:val="0"/>
        </w:numPr>
        <w:spacing w:before="0" w:after="0" w:line="440" w:lineRule="exact"/>
        <w:ind w:firstLineChars="200" w:firstLine="420"/>
        <w:rPr>
          <w:rFonts w:ascii="黑体" w:eastAsia="黑体" w:hAnsi="黑体" w:cs="黑体"/>
          <w:b w:val="0"/>
          <w:bCs w:val="0"/>
          <w:sz w:val="21"/>
          <w:szCs w:val="21"/>
        </w:rPr>
      </w:pPr>
      <w:proofErr w:type="gramStart"/>
      <w:r>
        <w:rPr>
          <w:rFonts w:ascii="黑体" w:eastAsia="黑体" w:hAnsi="黑体" w:cs="黑体" w:hint="eastAsia"/>
          <w:b w:val="0"/>
          <w:bCs w:val="0"/>
          <w:sz w:val="21"/>
          <w:szCs w:val="21"/>
        </w:rPr>
        <w:t>信创产业</w:t>
      </w:r>
      <w:bookmarkEnd w:id="65"/>
      <w:proofErr w:type="gramEnd"/>
      <w:r>
        <w:rPr>
          <w:rFonts w:ascii="黑体" w:eastAsia="黑体" w:hAnsi="黑体" w:cs="黑体" w:hint="eastAsia"/>
          <w:b w:val="0"/>
          <w:bCs w:val="0"/>
          <w:sz w:val="21"/>
          <w:szCs w:val="21"/>
        </w:rPr>
        <w:t>Information technology application innovation industry</w:t>
      </w:r>
      <w:bookmarkEnd w:id="66"/>
    </w:p>
    <w:p w14:paraId="36A7090F" w14:textId="77777777" w:rsidR="00E446C3" w:rsidRDefault="00CE295D">
      <w:pPr>
        <w:spacing w:line="440" w:lineRule="exact"/>
        <w:ind w:firstLineChars="200" w:firstLine="420"/>
        <w:rPr>
          <w:rStyle w:val="50"/>
          <w:rFonts w:ascii="宋体" w:hAnsi="宋体" w:cs="宋体"/>
        </w:rPr>
      </w:pPr>
      <w:proofErr w:type="gramStart"/>
      <w:r>
        <w:rPr>
          <w:rStyle w:val="50"/>
          <w:rFonts w:ascii="宋体" w:hAnsi="宋体" w:cs="宋体" w:hint="eastAsia"/>
        </w:rPr>
        <w:t>信创产业</w:t>
      </w:r>
      <w:proofErr w:type="gramEnd"/>
      <w:r>
        <w:rPr>
          <w:rStyle w:val="50"/>
          <w:rFonts w:ascii="宋体" w:hAnsi="宋体" w:cs="宋体" w:hint="eastAsia"/>
        </w:rPr>
        <w:t>，即信息技术应用创新产业。</w:t>
      </w:r>
      <w:proofErr w:type="gramStart"/>
      <w:r>
        <w:rPr>
          <w:rStyle w:val="50"/>
          <w:rFonts w:ascii="宋体" w:hAnsi="宋体" w:cs="宋体" w:hint="eastAsia"/>
        </w:rPr>
        <w:t>信创涉及</w:t>
      </w:r>
      <w:proofErr w:type="gramEnd"/>
      <w:r>
        <w:rPr>
          <w:rStyle w:val="50"/>
          <w:rFonts w:ascii="宋体" w:hAnsi="宋体" w:cs="宋体" w:hint="eastAsia"/>
        </w:rPr>
        <w:t>到的行业包括IT基础设施：CPU芯片、服务器、存储、交换机、路由器、各种云和相关服务内容；基础软件：数据库、操作系统、中间件；应用软件：OA、ERP、办公软件、政务应用、</w:t>
      </w:r>
      <w:proofErr w:type="gramStart"/>
      <w:r>
        <w:rPr>
          <w:rStyle w:val="50"/>
          <w:rFonts w:ascii="宋体" w:hAnsi="宋体" w:cs="宋体" w:hint="eastAsia"/>
        </w:rPr>
        <w:t>流版签</w:t>
      </w:r>
      <w:proofErr w:type="gramEnd"/>
      <w:r>
        <w:rPr>
          <w:rStyle w:val="50"/>
          <w:rFonts w:ascii="宋体" w:hAnsi="宋体" w:cs="宋体" w:hint="eastAsia"/>
        </w:rPr>
        <w:t>软件；信息安全：边界安全产品、终端安全产品等。</w:t>
      </w:r>
    </w:p>
    <w:p w14:paraId="411348B6" w14:textId="77777777" w:rsidR="00E446C3" w:rsidRDefault="00CE295D">
      <w:pPr>
        <w:pStyle w:val="1"/>
        <w:spacing w:beforeLines="100" w:before="312" w:afterLines="100" w:after="312" w:line="440" w:lineRule="exact"/>
        <w:rPr>
          <w:rFonts w:ascii="黑体" w:eastAsia="黑体" w:hAnsi="黑体"/>
          <w:b w:val="0"/>
          <w:sz w:val="21"/>
          <w:szCs w:val="21"/>
        </w:rPr>
      </w:pPr>
      <w:bookmarkStart w:id="67" w:name="_Toc14454"/>
      <w:bookmarkStart w:id="68" w:name="_Toc16302"/>
      <w:bookmarkStart w:id="69" w:name="_Toc971"/>
      <w:r>
        <w:rPr>
          <w:rFonts w:ascii="黑体" w:eastAsia="黑体" w:hAnsi="黑体" w:hint="eastAsia"/>
          <w:b w:val="0"/>
          <w:sz w:val="21"/>
          <w:szCs w:val="21"/>
        </w:rPr>
        <w:t>软件的</w:t>
      </w:r>
      <w:bookmarkEnd w:id="67"/>
      <w:bookmarkEnd w:id="68"/>
      <w:r>
        <w:rPr>
          <w:rFonts w:ascii="黑体" w:eastAsia="黑体" w:hAnsi="黑体" w:hint="eastAsia"/>
          <w:b w:val="0"/>
          <w:sz w:val="21"/>
          <w:szCs w:val="21"/>
        </w:rPr>
        <w:t>概述</w:t>
      </w:r>
      <w:bookmarkEnd w:id="69"/>
    </w:p>
    <w:p w14:paraId="1BD933CE" w14:textId="77777777" w:rsidR="00E446C3" w:rsidRDefault="00CE295D">
      <w:pPr>
        <w:pStyle w:val="af0"/>
        <w:widowControl/>
        <w:spacing w:beforeAutospacing="0" w:afterAutospacing="0" w:line="44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商业智能与大数据分析软件指在一个安全可控的平台上将企业现有的数据转化为知识，帮助企业做出明智的业务经营决策，实现从“数据”到“决策行动”。主要包括以下4类分析：</w:t>
      </w:r>
    </w:p>
    <w:p w14:paraId="76A51676"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70" w:name="_Toc8183"/>
      <w:bookmarkStart w:id="71" w:name="_Toc2808"/>
      <w:bookmarkStart w:id="72" w:name="_Toc4547"/>
      <w:r>
        <w:rPr>
          <w:rFonts w:ascii="黑体" w:eastAsia="黑体" w:hAnsi="黑体" w:cs="黑体" w:hint="eastAsia"/>
          <w:b w:val="0"/>
          <w:bCs w:val="0"/>
          <w:sz w:val="21"/>
          <w:szCs w:val="21"/>
        </w:rPr>
        <w:lastRenderedPageBreak/>
        <w:t>描述性分析</w:t>
      </w:r>
      <w:bookmarkEnd w:id="70"/>
      <w:bookmarkEnd w:id="71"/>
      <w:bookmarkEnd w:id="72"/>
    </w:p>
    <w:p w14:paraId="365BA8A6" w14:textId="77777777" w:rsidR="00E446C3" w:rsidRDefault="00CE295D">
      <w:pPr>
        <w:pStyle w:val="af0"/>
        <w:widowControl/>
        <w:spacing w:beforeAutospacing="0" w:afterAutospacing="0" w:line="44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解决</w:t>
      </w:r>
      <w:r>
        <w:rPr>
          <w:rFonts w:ascii="宋体" w:eastAsia="宋体" w:hAnsi="宋体" w:cs="宋体"/>
          <w:sz w:val="21"/>
          <w:szCs w:val="21"/>
        </w:rPr>
        <w:t>“发生了什么”</w:t>
      </w:r>
      <w:r>
        <w:rPr>
          <w:rFonts w:ascii="宋体" w:eastAsia="宋体" w:hAnsi="宋体" w:cs="宋体" w:hint="eastAsia"/>
          <w:sz w:val="21"/>
          <w:szCs w:val="21"/>
        </w:rPr>
        <w:t>的问题。</w:t>
      </w:r>
      <w:r>
        <w:rPr>
          <w:rFonts w:ascii="宋体" w:eastAsia="宋体" w:hAnsi="宋体" w:cs="宋体"/>
          <w:sz w:val="21"/>
          <w:szCs w:val="21"/>
        </w:rPr>
        <w:t>通常</w:t>
      </w:r>
      <w:r>
        <w:rPr>
          <w:rFonts w:ascii="宋体" w:eastAsia="宋体" w:hAnsi="宋体" w:cs="宋体" w:hint="eastAsia"/>
          <w:sz w:val="21"/>
          <w:szCs w:val="21"/>
        </w:rPr>
        <w:t>由IT主导，基于预处理好的数据模型进行交互式的KPI和报表的创建，从而让管理者浏览查阅，帮助其做出分析决策。</w:t>
      </w:r>
    </w:p>
    <w:p w14:paraId="7561C4D7"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73" w:name="_Toc5260"/>
      <w:bookmarkStart w:id="74" w:name="_Toc20085"/>
      <w:bookmarkStart w:id="75" w:name="_Toc22710"/>
      <w:r>
        <w:rPr>
          <w:rFonts w:ascii="黑体" w:eastAsia="黑体" w:hAnsi="黑体" w:cs="黑体" w:hint="eastAsia"/>
          <w:b w:val="0"/>
          <w:bCs w:val="0"/>
          <w:sz w:val="21"/>
          <w:szCs w:val="21"/>
        </w:rPr>
        <w:t>诊断性分析</w:t>
      </w:r>
      <w:bookmarkEnd w:id="73"/>
      <w:bookmarkEnd w:id="74"/>
      <w:bookmarkEnd w:id="75"/>
    </w:p>
    <w:p w14:paraId="42C95275" w14:textId="77777777" w:rsidR="00E446C3" w:rsidRDefault="00CE295D">
      <w:pPr>
        <w:pStyle w:val="af0"/>
        <w:widowControl/>
        <w:spacing w:beforeAutospacing="0" w:afterAutospacing="0" w:line="440" w:lineRule="exact"/>
        <w:ind w:firstLineChars="200" w:firstLine="420"/>
        <w:rPr>
          <w:rFonts w:ascii="宋体" w:eastAsia="宋体" w:hAnsi="宋体" w:cs="宋体"/>
          <w:sz w:val="21"/>
          <w:szCs w:val="21"/>
        </w:rPr>
      </w:pPr>
      <w:r>
        <w:rPr>
          <w:rFonts w:ascii="宋体" w:eastAsia="宋体" w:hAnsi="宋体" w:cs="宋体"/>
          <w:sz w:val="21"/>
          <w:szCs w:val="21"/>
        </w:rPr>
        <w:t>解决“为什么发生”的问题。</w:t>
      </w:r>
      <w:r>
        <w:rPr>
          <w:rFonts w:ascii="宋体" w:eastAsia="宋体" w:hAnsi="宋体" w:cs="宋体" w:hint="eastAsia"/>
          <w:sz w:val="21"/>
          <w:szCs w:val="21"/>
        </w:rPr>
        <w:t>由业务分析师主导，通过可视化的探索平台，进行自由的用户交互操作，创建用于监控和分析的仪表板，从而解决诊断性、探索性的问题。</w:t>
      </w:r>
    </w:p>
    <w:p w14:paraId="406D3123"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76" w:name="_Toc24233"/>
      <w:bookmarkStart w:id="77" w:name="_Toc12537"/>
      <w:bookmarkStart w:id="78" w:name="_Toc4278"/>
      <w:r>
        <w:rPr>
          <w:rFonts w:ascii="黑体" w:eastAsia="黑体" w:hAnsi="黑体" w:cs="黑体" w:hint="eastAsia"/>
          <w:b w:val="0"/>
          <w:bCs w:val="0"/>
          <w:sz w:val="21"/>
          <w:szCs w:val="21"/>
        </w:rPr>
        <w:t>预测性分析</w:t>
      </w:r>
      <w:bookmarkEnd w:id="76"/>
      <w:bookmarkEnd w:id="77"/>
      <w:bookmarkEnd w:id="78"/>
    </w:p>
    <w:p w14:paraId="3802F55D" w14:textId="77777777" w:rsidR="00E446C3" w:rsidRDefault="00CE295D">
      <w:pPr>
        <w:pStyle w:val="af0"/>
        <w:widowControl/>
        <w:spacing w:beforeAutospacing="0" w:afterAutospacing="0" w:line="440" w:lineRule="exact"/>
        <w:ind w:firstLineChars="200" w:firstLine="420"/>
        <w:jc w:val="both"/>
        <w:rPr>
          <w:rFonts w:ascii="宋体" w:eastAsia="宋体" w:hAnsi="宋体" w:cs="宋体"/>
          <w:sz w:val="21"/>
          <w:szCs w:val="21"/>
        </w:rPr>
      </w:pPr>
      <w:r>
        <w:rPr>
          <w:rFonts w:ascii="宋体" w:eastAsia="宋体" w:hAnsi="宋体" w:cs="宋体"/>
          <w:sz w:val="21"/>
          <w:szCs w:val="21"/>
        </w:rPr>
        <w:t>解决“将来</w:t>
      </w:r>
      <w:r>
        <w:rPr>
          <w:rFonts w:ascii="宋体" w:eastAsia="宋体" w:hAnsi="宋体" w:cs="宋体" w:hint="eastAsia"/>
          <w:sz w:val="21"/>
          <w:szCs w:val="21"/>
        </w:rPr>
        <w:t>会</w:t>
      </w:r>
      <w:r>
        <w:rPr>
          <w:rFonts w:ascii="宋体" w:eastAsia="宋体" w:hAnsi="宋体" w:cs="宋体"/>
          <w:sz w:val="21"/>
          <w:szCs w:val="21"/>
        </w:rPr>
        <w:t>怎么样”的问题。</w:t>
      </w:r>
      <w:r>
        <w:rPr>
          <w:rFonts w:ascii="宋体" w:eastAsia="宋体" w:hAnsi="宋体" w:cs="宋体" w:hint="eastAsia"/>
          <w:sz w:val="21"/>
          <w:szCs w:val="21"/>
        </w:rPr>
        <w:t>由业务分析师和消费者主导，基于开放式问题和结构化数据进行增强分析。包括增加了机器学习ML用于解决预测性的问题，增加了自然语言分析NLA用于人机交互等。</w:t>
      </w:r>
    </w:p>
    <w:p w14:paraId="648BCEF8"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79" w:name="_Toc13003"/>
      <w:bookmarkStart w:id="80" w:name="_Toc11513"/>
      <w:bookmarkStart w:id="81" w:name="_Toc15611"/>
      <w:r>
        <w:rPr>
          <w:rFonts w:ascii="黑体" w:eastAsia="黑体" w:hAnsi="黑体" w:cs="黑体" w:hint="eastAsia"/>
          <w:b w:val="0"/>
          <w:bCs w:val="0"/>
          <w:sz w:val="21"/>
          <w:szCs w:val="21"/>
        </w:rPr>
        <w:t>指示性分析</w:t>
      </w:r>
      <w:bookmarkEnd w:id="79"/>
      <w:bookmarkEnd w:id="80"/>
      <w:bookmarkEnd w:id="81"/>
    </w:p>
    <w:p w14:paraId="628FE64B" w14:textId="77777777" w:rsidR="00E446C3" w:rsidRDefault="00CE295D">
      <w:pPr>
        <w:pStyle w:val="af0"/>
        <w:widowControl/>
        <w:spacing w:beforeAutospacing="0" w:afterAutospacing="0" w:line="440" w:lineRule="exact"/>
        <w:ind w:firstLineChars="200" w:firstLine="420"/>
        <w:jc w:val="both"/>
        <w:rPr>
          <w:rFonts w:eastAsia="宋体"/>
          <w:sz w:val="21"/>
          <w:szCs w:val="21"/>
        </w:rPr>
      </w:pPr>
      <w:r>
        <w:rPr>
          <w:rFonts w:ascii="宋体" w:eastAsia="宋体" w:hAnsi="宋体" w:cs="宋体"/>
          <w:sz w:val="21"/>
          <w:szCs w:val="21"/>
        </w:rPr>
        <w:t>解决“我应该怎么做”的问题。通常面向消费者</w:t>
      </w:r>
      <w:r>
        <w:rPr>
          <w:rFonts w:ascii="宋体" w:eastAsia="宋体" w:hAnsi="宋体" w:cs="宋体" w:hint="eastAsia"/>
          <w:sz w:val="21"/>
          <w:szCs w:val="21"/>
        </w:rPr>
        <w:t>，进行数据的增强消费，解决指示性的问题。主要体现在：以机器学习为主导在上下文中为用户连续自动生成描述性，诊断性，预测性，说明性见解；以故事或新闻馈送的形式或可固定到仪表板的动态仪表板的形式提供洞察力。</w:t>
      </w:r>
    </w:p>
    <w:p w14:paraId="4582C228" w14:textId="77777777" w:rsidR="00E446C3" w:rsidRDefault="00CE295D">
      <w:pPr>
        <w:pStyle w:val="1"/>
        <w:spacing w:beforeLines="100" w:before="312" w:afterLines="100" w:after="312" w:line="440" w:lineRule="exact"/>
        <w:rPr>
          <w:rFonts w:ascii="黑体" w:eastAsia="黑体" w:hAnsi="黑体"/>
          <w:b w:val="0"/>
          <w:sz w:val="21"/>
          <w:szCs w:val="21"/>
        </w:rPr>
      </w:pPr>
      <w:bookmarkStart w:id="82" w:name="_Toc3955"/>
      <w:bookmarkStart w:id="83" w:name="_Toc6063"/>
      <w:bookmarkStart w:id="84" w:name="_Toc21392"/>
      <w:r>
        <w:rPr>
          <w:rFonts w:ascii="黑体" w:eastAsia="黑体" w:hAnsi="黑体" w:hint="eastAsia"/>
          <w:b w:val="0"/>
          <w:sz w:val="21"/>
          <w:szCs w:val="21"/>
        </w:rPr>
        <w:t>基础软件需求</w:t>
      </w:r>
      <w:bookmarkEnd w:id="82"/>
      <w:bookmarkEnd w:id="83"/>
      <w:bookmarkEnd w:id="84"/>
    </w:p>
    <w:p w14:paraId="445F5C7C" w14:textId="77777777" w:rsidR="00E446C3" w:rsidRDefault="00CE295D">
      <w:pPr>
        <w:pStyle w:val="51"/>
        <w:ind w:firstLine="420"/>
        <w:rPr>
          <w:szCs w:val="21"/>
        </w:rPr>
      </w:pPr>
      <w:r>
        <w:rPr>
          <w:rFonts w:hint="eastAsia"/>
          <w:szCs w:val="21"/>
        </w:rPr>
        <w:t>基础软件是</w:t>
      </w:r>
      <w:proofErr w:type="gramStart"/>
      <w:r>
        <w:rPr>
          <w:rFonts w:hint="eastAsia"/>
          <w:szCs w:val="21"/>
        </w:rPr>
        <w:t>指部署</w:t>
      </w:r>
      <w:proofErr w:type="gramEnd"/>
      <w:r>
        <w:rPr>
          <w:rFonts w:hint="eastAsia"/>
          <w:szCs w:val="21"/>
        </w:rPr>
        <w:t>于运行商业智能与数据分析软件系统的基本依赖软件或应用，包含操作系统、数据库（存放系统元数据）、中间件等模块。需要</w:t>
      </w:r>
      <w:r>
        <w:rPr>
          <w:rFonts w:hint="eastAsia"/>
          <w:szCs w:val="21"/>
          <w:shd w:val="clear" w:color="auto" w:fill="auto"/>
        </w:rPr>
        <w:t>与</w:t>
      </w:r>
      <w:proofErr w:type="gramStart"/>
      <w:r>
        <w:rPr>
          <w:rFonts w:hint="eastAsia"/>
          <w:szCs w:val="21"/>
          <w:shd w:val="clear" w:color="auto" w:fill="auto"/>
        </w:rPr>
        <w:t>国内信创产业</w:t>
      </w:r>
      <w:proofErr w:type="gramEnd"/>
      <w:r>
        <w:rPr>
          <w:rFonts w:hint="eastAsia"/>
          <w:szCs w:val="21"/>
        </w:rPr>
        <w:t>需求高度贴合，充分体现核心信息技术产品和关键服务完整的可控性与自主性。</w:t>
      </w:r>
    </w:p>
    <w:p w14:paraId="196BE6BA"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85" w:name="_Toc1170"/>
      <w:bookmarkStart w:id="86" w:name="_Toc24887"/>
      <w:bookmarkStart w:id="87" w:name="_Toc19305"/>
      <w:r>
        <w:rPr>
          <w:rFonts w:ascii="黑体" w:eastAsia="黑体" w:hAnsi="黑体" w:cs="黑体" w:hint="eastAsia"/>
          <w:b w:val="0"/>
          <w:bCs w:val="0"/>
          <w:sz w:val="21"/>
          <w:szCs w:val="21"/>
        </w:rPr>
        <w:t>操作系统</w:t>
      </w:r>
      <w:bookmarkEnd w:id="85"/>
      <w:bookmarkEnd w:id="86"/>
      <w:bookmarkEnd w:id="87"/>
    </w:p>
    <w:p w14:paraId="5B7F33B4" w14:textId="77777777" w:rsidR="00E446C3" w:rsidRDefault="00CE295D">
      <w:pPr>
        <w:pStyle w:val="51"/>
        <w:ind w:firstLine="420"/>
        <w:rPr>
          <w:rFonts w:ascii="宋体" w:hAnsi="宋体" w:cs="宋体"/>
          <w:szCs w:val="21"/>
        </w:rPr>
      </w:pPr>
      <w:r>
        <w:rPr>
          <w:rFonts w:ascii="宋体" w:hAnsi="宋体" w:cs="宋体" w:hint="eastAsia"/>
          <w:szCs w:val="21"/>
        </w:rPr>
        <w:t>系统应支持部署和在多种不同的操作系统上使用，包括但不限于基于Linux、Unix等系统平台。</w:t>
      </w:r>
    </w:p>
    <w:p w14:paraId="39EF5AD4"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88" w:name="_Toc32379"/>
      <w:bookmarkStart w:id="89" w:name="_Toc7170"/>
      <w:bookmarkStart w:id="90" w:name="_Toc25793"/>
      <w:r>
        <w:rPr>
          <w:rFonts w:ascii="黑体" w:eastAsia="黑体" w:hAnsi="黑体" w:cs="黑体" w:hint="eastAsia"/>
          <w:b w:val="0"/>
          <w:bCs w:val="0"/>
          <w:sz w:val="21"/>
          <w:szCs w:val="21"/>
        </w:rPr>
        <w:t>数据库</w:t>
      </w:r>
      <w:bookmarkEnd w:id="88"/>
      <w:bookmarkEnd w:id="89"/>
      <w:bookmarkEnd w:id="90"/>
    </w:p>
    <w:p w14:paraId="2E7C5A12" w14:textId="77777777" w:rsidR="00E446C3" w:rsidRDefault="00CE295D">
      <w:pPr>
        <w:pStyle w:val="51"/>
        <w:ind w:firstLine="420"/>
        <w:rPr>
          <w:szCs w:val="21"/>
        </w:rPr>
      </w:pPr>
      <w:r>
        <w:rPr>
          <w:rFonts w:hint="eastAsia"/>
          <w:szCs w:val="21"/>
        </w:rPr>
        <w:t>系统的元数据应支持存放在国产化的数据库上。</w:t>
      </w:r>
    </w:p>
    <w:p w14:paraId="73984352"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91" w:name="_Toc10261"/>
      <w:bookmarkStart w:id="92" w:name="_Toc26729"/>
      <w:bookmarkStart w:id="93" w:name="_Toc18509"/>
      <w:r>
        <w:rPr>
          <w:rFonts w:ascii="黑体" w:eastAsia="黑体" w:hAnsi="黑体" w:cs="黑体" w:hint="eastAsia"/>
          <w:b w:val="0"/>
          <w:bCs w:val="0"/>
          <w:sz w:val="21"/>
          <w:szCs w:val="21"/>
        </w:rPr>
        <w:t>中间件</w:t>
      </w:r>
      <w:bookmarkEnd w:id="91"/>
      <w:bookmarkEnd w:id="92"/>
      <w:bookmarkEnd w:id="93"/>
    </w:p>
    <w:p w14:paraId="335B9860" w14:textId="77777777" w:rsidR="00E446C3" w:rsidRDefault="00CE295D">
      <w:pPr>
        <w:spacing w:line="440" w:lineRule="exact"/>
        <w:ind w:firstLineChars="200" w:firstLine="420"/>
        <w:rPr>
          <w:rStyle w:val="50"/>
          <w:rFonts w:ascii="宋体" w:hAnsi="宋体" w:cs="宋体"/>
          <w:szCs w:val="21"/>
        </w:rPr>
      </w:pPr>
      <w:r>
        <w:rPr>
          <w:rStyle w:val="50"/>
          <w:rFonts w:ascii="宋体" w:hAnsi="宋体" w:cs="宋体" w:hint="eastAsia"/>
          <w:szCs w:val="21"/>
        </w:rPr>
        <w:t>中间件是介于应用系统和</w:t>
      </w:r>
      <w:hyperlink r:id="rId11" w:tgtFrame="https://baike.baidu.com/item/%E4%B8%AD%E9%97%B4%E4%BB%B6/_blank" w:history="1">
        <w:r>
          <w:rPr>
            <w:rStyle w:val="50"/>
            <w:rFonts w:ascii="宋体" w:hAnsi="宋体" w:cs="宋体" w:hint="eastAsia"/>
            <w:szCs w:val="21"/>
          </w:rPr>
          <w:t>系统软件</w:t>
        </w:r>
      </w:hyperlink>
      <w:r>
        <w:rPr>
          <w:rStyle w:val="50"/>
          <w:rFonts w:ascii="宋体" w:hAnsi="宋体" w:cs="宋体" w:hint="eastAsia"/>
          <w:szCs w:val="21"/>
        </w:rPr>
        <w:t>之间的一类软件，它使用系统软件所提供的基础服务，衔接应用系统的各个部分或不同的应用，能够达到资源共享、功能共享的目的。</w:t>
      </w:r>
      <w:proofErr w:type="gramStart"/>
      <w:r>
        <w:rPr>
          <w:rStyle w:val="50"/>
          <w:rFonts w:ascii="宋体" w:hAnsi="宋体" w:cs="宋体" w:hint="eastAsia"/>
          <w:szCs w:val="21"/>
        </w:rPr>
        <w:t>需支持</w:t>
      </w:r>
      <w:proofErr w:type="gramEnd"/>
      <w:r>
        <w:rPr>
          <w:rStyle w:val="50"/>
          <w:rFonts w:ascii="宋体" w:hAnsi="宋体" w:cs="宋体" w:hint="eastAsia"/>
          <w:szCs w:val="21"/>
        </w:rPr>
        <w:t>国产化中间件。</w:t>
      </w:r>
    </w:p>
    <w:p w14:paraId="5BF170D1" w14:textId="77777777" w:rsidR="00E446C3" w:rsidRDefault="00CE295D">
      <w:pPr>
        <w:pStyle w:val="1"/>
        <w:spacing w:beforeLines="100" w:before="312" w:afterLines="100" w:after="312" w:line="440" w:lineRule="exact"/>
        <w:rPr>
          <w:rFonts w:ascii="黑体" w:eastAsia="黑体" w:hAnsi="黑体"/>
          <w:b w:val="0"/>
          <w:sz w:val="21"/>
          <w:szCs w:val="21"/>
        </w:rPr>
      </w:pPr>
      <w:bookmarkStart w:id="94" w:name="_Toc9879"/>
      <w:bookmarkStart w:id="95" w:name="_Toc26931"/>
      <w:bookmarkStart w:id="96" w:name="_Toc26706"/>
      <w:r>
        <w:rPr>
          <w:rFonts w:ascii="黑体" w:eastAsia="黑体" w:hAnsi="黑体" w:hint="eastAsia"/>
          <w:b w:val="0"/>
          <w:sz w:val="21"/>
          <w:szCs w:val="21"/>
        </w:rPr>
        <w:lastRenderedPageBreak/>
        <w:t>软件功能需求</w:t>
      </w:r>
      <w:bookmarkEnd w:id="94"/>
      <w:bookmarkEnd w:id="95"/>
      <w:bookmarkEnd w:id="96"/>
    </w:p>
    <w:p w14:paraId="5881E8E0"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97" w:name="_Toc13993"/>
      <w:bookmarkStart w:id="98" w:name="_Toc6392"/>
      <w:bookmarkStart w:id="99" w:name="_Toc8554"/>
      <w:r>
        <w:rPr>
          <w:rFonts w:ascii="黑体" w:eastAsia="黑体" w:hAnsi="黑体" w:cs="黑体" w:hint="eastAsia"/>
          <w:b w:val="0"/>
          <w:bCs w:val="0"/>
          <w:sz w:val="21"/>
          <w:szCs w:val="21"/>
        </w:rPr>
        <w:t>统一平台管理</w:t>
      </w:r>
      <w:bookmarkEnd w:id="97"/>
      <w:bookmarkEnd w:id="98"/>
      <w:bookmarkEnd w:id="99"/>
    </w:p>
    <w:p w14:paraId="0ACFC93F" w14:textId="77777777" w:rsidR="00E446C3" w:rsidRDefault="00CE295D">
      <w:pPr>
        <w:spacing w:line="360" w:lineRule="auto"/>
        <w:ind w:firstLineChars="200" w:firstLine="420"/>
        <w:rPr>
          <w:rFonts w:asciiTheme="minorEastAsia" w:hAnsiTheme="minorEastAsia"/>
          <w:szCs w:val="21"/>
        </w:rPr>
      </w:pPr>
      <w:r>
        <w:rPr>
          <w:rFonts w:ascii="宋体" w:eastAsia="宋体" w:hAnsi="宋体" w:cs="宋体" w:hint="eastAsia"/>
          <w:szCs w:val="21"/>
        </w:rPr>
        <w:t>统一管理平台是系统平稳运行的基础，主要为系统提供底层服务，其功能需涵盖数据源管理、性能监控管理、元数据管理、权限管理等模块。</w:t>
      </w:r>
    </w:p>
    <w:p w14:paraId="606830A1" w14:textId="77777777" w:rsidR="00E446C3" w:rsidRDefault="00CE295D">
      <w:pPr>
        <w:pStyle w:val="3"/>
        <w:spacing w:beforeLines="50" w:before="156" w:afterLines="50" w:after="156" w:line="440" w:lineRule="exact"/>
        <w:rPr>
          <w:rFonts w:ascii="黑体" w:eastAsia="黑体" w:hAnsi="黑体"/>
          <w:b w:val="0"/>
          <w:sz w:val="21"/>
          <w:szCs w:val="21"/>
        </w:rPr>
      </w:pPr>
      <w:bookmarkStart w:id="100" w:name="_Toc388"/>
      <w:bookmarkStart w:id="101" w:name="_Toc13781"/>
      <w:r>
        <w:rPr>
          <w:rFonts w:ascii="黑体" w:eastAsia="黑体" w:hAnsi="黑体" w:hint="eastAsia"/>
          <w:b w:val="0"/>
          <w:sz w:val="21"/>
          <w:szCs w:val="21"/>
        </w:rPr>
        <w:t>数据源管理</w:t>
      </w:r>
      <w:bookmarkEnd w:id="100"/>
      <w:bookmarkEnd w:id="101"/>
    </w:p>
    <w:p w14:paraId="181E79EA" w14:textId="77777777" w:rsidR="00E446C3" w:rsidRDefault="00CE295D">
      <w:pPr>
        <w:pStyle w:val="51"/>
        <w:spacing w:before="0" w:line="440" w:lineRule="exact"/>
        <w:ind w:firstLine="420"/>
        <w:rPr>
          <w:rFonts w:ascii="宋体" w:hAnsi="宋体" w:cs="宋体"/>
          <w:szCs w:val="21"/>
        </w:rPr>
      </w:pPr>
      <w:r>
        <w:rPr>
          <w:rFonts w:ascii="宋体" w:hAnsi="宋体" w:cs="宋体" w:hint="eastAsia"/>
          <w:szCs w:val="21"/>
        </w:rPr>
        <w:t>数据源是管理信息系统、办公自动化系统、决策支持系统等各类信息系统的核心部分，是进行数据分析和决策管理的重要技术手段和基础来源。</w:t>
      </w:r>
    </w:p>
    <w:p w14:paraId="6437CF49"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系统应具备界面化配置式的数据源管理能力，使用户能够连接和摄取本地和云中各种类型的存储数据库中包含的结构化和非结构化数据的功能使用户能够连接和提取本地和云中各种类型的存储数据库中包含的结构化和非结构化数据的功能。支持数据源包括但不限于：</w:t>
      </w:r>
    </w:p>
    <w:p w14:paraId="4C181616" w14:textId="77777777" w:rsidR="00E446C3" w:rsidRDefault="00CE295D">
      <w:pPr>
        <w:pStyle w:val="51"/>
        <w:numPr>
          <w:ilvl w:val="1"/>
          <w:numId w:val="3"/>
        </w:numPr>
        <w:spacing w:before="0" w:line="440" w:lineRule="exact"/>
        <w:ind w:left="839" w:firstLine="420"/>
        <w:rPr>
          <w:rFonts w:ascii="宋体" w:hAnsi="宋体" w:cs="宋体"/>
          <w:szCs w:val="21"/>
        </w:rPr>
      </w:pPr>
      <w:r>
        <w:rPr>
          <w:rFonts w:ascii="宋体" w:hAnsi="宋体" w:cs="宋体" w:hint="eastAsia"/>
          <w:szCs w:val="21"/>
        </w:rPr>
        <w:t>应支持国产数据库，且具备自主可控性。</w:t>
      </w:r>
    </w:p>
    <w:p w14:paraId="5314196A" w14:textId="77777777" w:rsidR="00E446C3" w:rsidRDefault="00CE295D">
      <w:pPr>
        <w:pStyle w:val="51"/>
        <w:numPr>
          <w:ilvl w:val="1"/>
          <w:numId w:val="3"/>
        </w:numPr>
        <w:spacing w:before="0" w:line="440" w:lineRule="exact"/>
        <w:ind w:left="839" w:firstLine="420"/>
        <w:rPr>
          <w:rFonts w:ascii="宋体" w:hAnsi="宋体" w:cs="宋体"/>
          <w:szCs w:val="21"/>
        </w:rPr>
      </w:pPr>
      <w:r>
        <w:rPr>
          <w:rFonts w:ascii="宋体" w:hAnsi="宋体" w:cs="宋体" w:hint="eastAsia"/>
          <w:szCs w:val="21"/>
        </w:rPr>
        <w:t>应支持文本数据源，能够直接读取CSV、TXT等数据、数据分析包加载到系统中进行分析，无须预先定义模板。</w:t>
      </w:r>
    </w:p>
    <w:p w14:paraId="451FE607" w14:textId="77777777" w:rsidR="00E446C3" w:rsidRDefault="00CE295D">
      <w:pPr>
        <w:pStyle w:val="51"/>
        <w:numPr>
          <w:ilvl w:val="1"/>
          <w:numId w:val="3"/>
        </w:numPr>
        <w:spacing w:before="0" w:line="440" w:lineRule="exact"/>
        <w:ind w:left="839" w:firstLine="420"/>
        <w:rPr>
          <w:rFonts w:ascii="宋体" w:hAnsi="宋体" w:cs="宋体"/>
          <w:szCs w:val="21"/>
        </w:rPr>
      </w:pPr>
      <w:r>
        <w:rPr>
          <w:rFonts w:ascii="宋体" w:hAnsi="宋体" w:cs="宋体" w:hint="eastAsia"/>
          <w:szCs w:val="21"/>
        </w:rPr>
        <w:t>应支持开源的NoSQL数据库。</w:t>
      </w:r>
    </w:p>
    <w:p w14:paraId="73C8714F" w14:textId="77777777" w:rsidR="00E446C3" w:rsidRDefault="00CE295D">
      <w:pPr>
        <w:pStyle w:val="3"/>
        <w:spacing w:beforeLines="50" w:before="156" w:afterLines="50" w:after="156" w:line="440" w:lineRule="exact"/>
        <w:rPr>
          <w:rFonts w:ascii="黑体" w:eastAsia="黑体" w:hAnsi="黑体"/>
          <w:b w:val="0"/>
          <w:sz w:val="21"/>
          <w:szCs w:val="21"/>
        </w:rPr>
      </w:pPr>
      <w:bookmarkStart w:id="102" w:name="_Toc1555"/>
      <w:bookmarkStart w:id="103" w:name="_Toc15088"/>
      <w:r>
        <w:rPr>
          <w:rFonts w:ascii="黑体" w:eastAsia="黑体" w:hAnsi="黑体" w:hint="eastAsia"/>
          <w:b w:val="0"/>
          <w:sz w:val="21"/>
          <w:szCs w:val="21"/>
        </w:rPr>
        <w:t>性能监控与管理</w:t>
      </w:r>
      <w:bookmarkEnd w:id="102"/>
      <w:bookmarkEnd w:id="103"/>
    </w:p>
    <w:p w14:paraId="6BAFCA93" w14:textId="77777777" w:rsidR="00E446C3" w:rsidRDefault="00CE295D">
      <w:pPr>
        <w:pStyle w:val="51"/>
        <w:spacing w:line="440" w:lineRule="exact"/>
        <w:ind w:firstLine="420"/>
        <w:rPr>
          <w:szCs w:val="21"/>
        </w:rPr>
      </w:pPr>
      <w:r>
        <w:rPr>
          <w:rFonts w:hint="eastAsia"/>
          <w:szCs w:val="21"/>
        </w:rPr>
        <w:t>系统应提供性能监控的分析能力，能够跟踪和监控系统运行情况，分析及排查系统问题，性能监控与管理内容包括但不限于：</w:t>
      </w:r>
    </w:p>
    <w:p w14:paraId="51FB5260" w14:textId="7F1F8EBF" w:rsidR="00E446C3" w:rsidRDefault="00CE295D" w:rsidP="001D2B90">
      <w:pPr>
        <w:pStyle w:val="51"/>
        <w:numPr>
          <w:ilvl w:val="1"/>
          <w:numId w:val="34"/>
        </w:numPr>
        <w:spacing w:before="0" w:line="440" w:lineRule="exact"/>
        <w:ind w:firstLineChars="0"/>
        <w:rPr>
          <w:rFonts w:ascii="宋体" w:hAnsi="宋体" w:cs="宋体"/>
          <w:szCs w:val="21"/>
        </w:rPr>
      </w:pPr>
      <w:r>
        <w:rPr>
          <w:rFonts w:ascii="宋体" w:hAnsi="宋体" w:cs="宋体" w:hint="eastAsia"/>
          <w:szCs w:val="21"/>
        </w:rPr>
        <w:t>应提供统一的系统监控界面，方便系统管理员进行系统运行监控与问题排查，包括</w:t>
      </w:r>
      <w:r w:rsidR="00297487">
        <w:rPr>
          <w:rFonts w:ascii="宋体" w:hAnsi="宋体" w:cs="宋体" w:hint="eastAsia"/>
          <w:szCs w:val="21"/>
        </w:rPr>
        <w:t xml:space="preserve"> </w:t>
      </w:r>
      <w:r w:rsidR="00297487">
        <w:rPr>
          <w:rFonts w:ascii="宋体" w:hAnsi="宋体" w:cs="宋体"/>
          <w:szCs w:val="21"/>
        </w:rPr>
        <w:t xml:space="preserve"> </w:t>
      </w:r>
      <w:r>
        <w:rPr>
          <w:rFonts w:ascii="宋体" w:hAnsi="宋体" w:cs="宋体" w:hint="eastAsia"/>
          <w:szCs w:val="21"/>
        </w:rPr>
        <w:t>线程、缓存、堆打印、实验监控、服务监控、会话、网络、内存、SQL监控等分析显现能力。</w:t>
      </w:r>
    </w:p>
    <w:p w14:paraId="31941926" w14:textId="78808F27" w:rsidR="00E446C3" w:rsidRPr="00297487" w:rsidRDefault="00297487" w:rsidP="001D2B90">
      <w:pPr>
        <w:pStyle w:val="51"/>
        <w:numPr>
          <w:ilvl w:val="1"/>
          <w:numId w:val="34"/>
        </w:numPr>
        <w:spacing w:before="0" w:line="440" w:lineRule="exact"/>
        <w:ind w:firstLineChars="0"/>
        <w:rPr>
          <w:rFonts w:ascii="宋体" w:hAnsi="宋体" w:cs="宋体" w:hint="eastAsia"/>
          <w:szCs w:val="21"/>
        </w:rPr>
      </w:pPr>
      <w:r w:rsidRPr="00297487">
        <w:rPr>
          <w:rFonts w:ascii="宋体" w:hAnsi="宋体" w:cs="宋体" w:hint="eastAsia"/>
          <w:szCs w:val="21"/>
        </w:rPr>
        <w:t>应提供耗时分析功能，报表可进行耗时分析，能查看服务器总耗时时间、SQL执行时间、数据读取时间、服务器处理时间、数据集行数。并可对相关时间进行详情查看。</w:t>
      </w:r>
    </w:p>
    <w:p w14:paraId="19958C57" w14:textId="77777777" w:rsidR="00E446C3" w:rsidRDefault="00CE295D">
      <w:pPr>
        <w:pStyle w:val="3"/>
        <w:spacing w:beforeLines="50" w:before="156" w:afterLines="50" w:after="156" w:line="440" w:lineRule="exact"/>
        <w:rPr>
          <w:rFonts w:ascii="黑体" w:eastAsia="黑体" w:hAnsi="黑体"/>
          <w:b w:val="0"/>
          <w:sz w:val="21"/>
          <w:szCs w:val="21"/>
        </w:rPr>
      </w:pPr>
      <w:bookmarkStart w:id="104" w:name="_Toc3698"/>
      <w:bookmarkStart w:id="105" w:name="_Toc8253"/>
      <w:r>
        <w:rPr>
          <w:rFonts w:ascii="黑体" w:eastAsia="黑体" w:hAnsi="黑体" w:hint="eastAsia"/>
          <w:b w:val="0"/>
          <w:sz w:val="21"/>
          <w:szCs w:val="21"/>
        </w:rPr>
        <w:t>元数据管理</w:t>
      </w:r>
      <w:bookmarkEnd w:id="104"/>
      <w:bookmarkEnd w:id="105"/>
    </w:p>
    <w:p w14:paraId="1935AEAA"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元数据是描述数据属性的数据，其主要是描述数据属性的信息，如数据存储位置、数据来源、文件记录等。系统应具备对元数据的管理能力，包括但不限于以下功能：</w:t>
      </w:r>
    </w:p>
    <w:p w14:paraId="3B7A670E" w14:textId="0130D838" w:rsidR="00E446C3" w:rsidRDefault="00CE295D" w:rsidP="001D2B90">
      <w:pPr>
        <w:pStyle w:val="51"/>
        <w:numPr>
          <w:ilvl w:val="1"/>
          <w:numId w:val="35"/>
        </w:numPr>
        <w:spacing w:before="0" w:line="440" w:lineRule="exact"/>
        <w:ind w:firstLineChars="0"/>
        <w:rPr>
          <w:rFonts w:ascii="宋体" w:hAnsi="宋体" w:cs="宋体"/>
          <w:szCs w:val="21"/>
        </w:rPr>
      </w:pPr>
      <w:r>
        <w:rPr>
          <w:rFonts w:ascii="宋体" w:hAnsi="宋体" w:cs="宋体" w:hint="eastAsia"/>
          <w:szCs w:val="21"/>
        </w:rPr>
        <w:t>应提供元数据搜索功能，能够搜索系统内数据源、数据集、参数等所有系统资源，并定位资源所在路径。</w:t>
      </w:r>
    </w:p>
    <w:p w14:paraId="61D05FDF" w14:textId="77777777" w:rsidR="00E446C3" w:rsidRDefault="00CE295D" w:rsidP="001D2B90">
      <w:pPr>
        <w:pStyle w:val="51"/>
        <w:numPr>
          <w:ilvl w:val="1"/>
          <w:numId w:val="35"/>
        </w:numPr>
        <w:spacing w:before="0" w:line="440" w:lineRule="exact"/>
        <w:ind w:firstLineChars="0"/>
        <w:rPr>
          <w:rFonts w:ascii="宋体" w:hAnsi="宋体" w:cs="宋体"/>
          <w:szCs w:val="21"/>
        </w:rPr>
      </w:pPr>
      <w:r>
        <w:rPr>
          <w:rFonts w:ascii="宋体" w:hAnsi="宋体" w:cs="宋体" w:hint="eastAsia"/>
          <w:szCs w:val="21"/>
        </w:rPr>
        <w:t>应提供对资源进行影响性分析和血缘分析的功能。血缘关系和影响分析两个关键特性为用户重建了整个元数据家族的构建过程，刻画了家族成员彼此连接的脉络和途径。比如当报表数</w:t>
      </w:r>
      <w:r>
        <w:rPr>
          <w:rFonts w:ascii="宋体" w:hAnsi="宋体" w:cs="宋体" w:hint="eastAsia"/>
          <w:szCs w:val="21"/>
        </w:rPr>
        <w:lastRenderedPageBreak/>
        <w:t>据出现错误或者异常时，我们可通过血缘关系图向上分析锁定问题产生的源头（如表和字段）；当对某些字段数据进行修改时，可通过影响关系图向下分析，得到哪些数据实体中的数据会受到影响。</w:t>
      </w:r>
    </w:p>
    <w:p w14:paraId="11FADB69" w14:textId="77777777" w:rsidR="00E446C3" w:rsidRDefault="00CE295D">
      <w:pPr>
        <w:pStyle w:val="3"/>
        <w:spacing w:beforeLines="50" w:before="156" w:afterLines="50" w:after="156" w:line="440" w:lineRule="exact"/>
        <w:rPr>
          <w:rFonts w:ascii="黑体" w:eastAsia="黑体" w:hAnsi="黑体"/>
          <w:b w:val="0"/>
          <w:sz w:val="21"/>
          <w:szCs w:val="21"/>
        </w:rPr>
      </w:pPr>
      <w:bookmarkStart w:id="106" w:name="_Toc8043"/>
      <w:bookmarkStart w:id="107" w:name="_Toc5986"/>
      <w:r>
        <w:rPr>
          <w:rFonts w:ascii="黑体" w:eastAsia="黑体" w:hAnsi="黑体" w:hint="eastAsia"/>
          <w:b w:val="0"/>
          <w:sz w:val="21"/>
          <w:szCs w:val="21"/>
        </w:rPr>
        <w:t>权限管理</w:t>
      </w:r>
      <w:bookmarkEnd w:id="106"/>
      <w:bookmarkEnd w:id="107"/>
    </w:p>
    <w:p w14:paraId="5FC0061D"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权限管理指根据系统设置的安全规则或者</w:t>
      </w:r>
      <w:r>
        <w:rPr>
          <w:rFonts w:ascii="宋体" w:eastAsia="宋体" w:hAnsi="宋体" w:cs="宋体" w:hint="eastAsia"/>
          <w:szCs w:val="21"/>
        </w:rPr>
        <w:fldChar w:fldCharType="begin"/>
      </w:r>
      <w:r>
        <w:rPr>
          <w:rFonts w:ascii="宋体" w:eastAsia="宋体" w:hAnsi="宋体" w:cs="宋体" w:hint="eastAsia"/>
          <w:szCs w:val="21"/>
        </w:rPr>
        <w:instrText xml:space="preserve"> HYPERLINK "https://baike.baidu.com/item/%E5%AE%89%E5%85%A8%E7%AD%96%E7%95%A5/2890163" \t "https://baike.baidu.com/item/_blank" </w:instrText>
      </w:r>
      <w:r>
        <w:rPr>
          <w:rFonts w:ascii="宋体" w:eastAsia="宋体" w:hAnsi="宋体" w:cs="宋体" w:hint="eastAsia"/>
          <w:szCs w:val="21"/>
        </w:rPr>
        <w:fldChar w:fldCharType="separate"/>
      </w:r>
      <w:r>
        <w:rPr>
          <w:rFonts w:ascii="宋体" w:eastAsia="宋体" w:hAnsi="宋体" w:cs="宋体" w:hint="eastAsia"/>
          <w:szCs w:val="21"/>
        </w:rPr>
        <w:t>安全策略</w:t>
      </w:r>
      <w:r>
        <w:rPr>
          <w:rFonts w:ascii="宋体" w:eastAsia="宋体" w:hAnsi="宋体" w:cs="宋体" w:hint="eastAsia"/>
          <w:szCs w:val="21"/>
        </w:rPr>
        <w:fldChar w:fldCharType="end"/>
      </w:r>
      <w:r>
        <w:rPr>
          <w:rFonts w:ascii="宋体" w:eastAsia="宋体" w:hAnsi="宋体" w:cs="宋体" w:hint="eastAsia"/>
          <w:szCs w:val="21"/>
        </w:rPr>
        <w:t>，用户可以访问而且只能访问自己被授权的资源。系统应具备数据行权限、资源权限、操作权限的管理能力，包括但不限于以下功能：</w:t>
      </w:r>
    </w:p>
    <w:p w14:paraId="64B75E80" w14:textId="77777777" w:rsidR="00E446C3" w:rsidRDefault="00CE295D" w:rsidP="001D2B90">
      <w:pPr>
        <w:pStyle w:val="51"/>
        <w:numPr>
          <w:ilvl w:val="1"/>
          <w:numId w:val="36"/>
        </w:numPr>
        <w:spacing w:before="0" w:line="440" w:lineRule="exact"/>
        <w:ind w:firstLineChars="0"/>
        <w:rPr>
          <w:rFonts w:ascii="宋体" w:hAnsi="宋体" w:cs="宋体"/>
          <w:szCs w:val="21"/>
        </w:rPr>
      </w:pPr>
      <w:r>
        <w:rPr>
          <w:rFonts w:ascii="宋体" w:hAnsi="宋体" w:cs="宋体" w:hint="eastAsia"/>
          <w:szCs w:val="21"/>
        </w:rPr>
        <w:t>需提供细粒度权限控制的功能，能够将目录或报表授权给用户、用户组、角色等，实现查看、编辑、删除、再授权等不同粒度的权限控制。</w:t>
      </w:r>
    </w:p>
    <w:p w14:paraId="69B137C7" w14:textId="77777777" w:rsidR="00E446C3" w:rsidRDefault="00CE295D" w:rsidP="001D2B90">
      <w:pPr>
        <w:pStyle w:val="51"/>
        <w:numPr>
          <w:ilvl w:val="1"/>
          <w:numId w:val="36"/>
        </w:numPr>
        <w:spacing w:before="0" w:line="440" w:lineRule="exact"/>
        <w:ind w:firstLineChars="0"/>
        <w:rPr>
          <w:rFonts w:ascii="宋体" w:hAnsi="宋体" w:cs="宋体"/>
          <w:szCs w:val="21"/>
        </w:rPr>
      </w:pPr>
      <w:r>
        <w:rPr>
          <w:rFonts w:ascii="宋体" w:hAnsi="宋体" w:cs="宋体" w:hint="eastAsia"/>
          <w:szCs w:val="21"/>
        </w:rPr>
        <w:t>需提供批量授权的功能，报表资源权限授权用户后，直接对用户进行该报表资源的引用资源的一键批量授权，从而减轻授权工作量。</w:t>
      </w:r>
    </w:p>
    <w:p w14:paraId="4EB5C0FB" w14:textId="77777777" w:rsidR="00E446C3" w:rsidRDefault="00CE295D" w:rsidP="001D2B90">
      <w:pPr>
        <w:pStyle w:val="51"/>
        <w:numPr>
          <w:ilvl w:val="1"/>
          <w:numId w:val="36"/>
        </w:numPr>
        <w:spacing w:before="0" w:line="440" w:lineRule="exact"/>
        <w:ind w:firstLineChars="0"/>
        <w:rPr>
          <w:rFonts w:ascii="宋体" w:hAnsi="宋体" w:cs="宋体"/>
          <w:szCs w:val="21"/>
        </w:rPr>
      </w:pPr>
      <w:r>
        <w:rPr>
          <w:rFonts w:ascii="宋体" w:hAnsi="宋体" w:cs="宋体" w:hint="eastAsia"/>
          <w:szCs w:val="21"/>
        </w:rPr>
        <w:t>需提供权限继承的功能，能够将下级目录或报表可自动继承上级目录的授权设置，无需逐个目录或报表进行授权，权限继承的方式可配置。</w:t>
      </w:r>
    </w:p>
    <w:p w14:paraId="2DB94868"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108" w:name="_Toc18512"/>
      <w:bookmarkStart w:id="109" w:name="_Toc11731"/>
      <w:bookmarkStart w:id="110" w:name="_Toc13046"/>
      <w:r>
        <w:rPr>
          <w:rFonts w:ascii="黑体" w:eastAsia="黑体" w:hAnsi="黑体" w:cs="黑体" w:hint="eastAsia"/>
          <w:b w:val="0"/>
          <w:bCs w:val="0"/>
          <w:sz w:val="21"/>
          <w:szCs w:val="21"/>
        </w:rPr>
        <w:t>数据管理</w:t>
      </w:r>
      <w:bookmarkEnd w:id="108"/>
      <w:bookmarkEnd w:id="109"/>
      <w:bookmarkEnd w:id="110"/>
    </w:p>
    <w:p w14:paraId="381B94D9" w14:textId="77777777" w:rsidR="00E446C3" w:rsidRDefault="00CE295D">
      <w:pPr>
        <w:spacing w:line="440" w:lineRule="exact"/>
        <w:ind w:firstLineChars="200" w:firstLine="420"/>
        <w:rPr>
          <w:rFonts w:asciiTheme="minorEastAsia" w:hAnsiTheme="minorEastAsia"/>
          <w:szCs w:val="21"/>
        </w:rPr>
      </w:pPr>
      <w:r>
        <w:rPr>
          <w:rFonts w:ascii="宋体" w:eastAsia="宋体" w:hAnsi="宋体" w:cs="宋体" w:hint="eastAsia"/>
          <w:szCs w:val="21"/>
        </w:rPr>
        <w:t>数据管理是一个为了使数据可用于分析为目的，而进行迭代和敏捷的数据准备过程，用于探索、组合、清理原始数据，并将其转换为BI分析成果来源的各种分析模型。包括但不但于数据目录、数据处理、数据缓存、虚拟语义模型、增强数据集等内容。</w:t>
      </w:r>
    </w:p>
    <w:p w14:paraId="152A2539" w14:textId="77777777" w:rsidR="00E446C3" w:rsidRDefault="00CE295D">
      <w:pPr>
        <w:pStyle w:val="3"/>
        <w:spacing w:beforeLines="50" w:before="156" w:afterLines="50" w:after="156" w:line="440" w:lineRule="exact"/>
        <w:rPr>
          <w:rFonts w:ascii="黑体" w:eastAsia="黑体" w:hAnsi="黑体"/>
          <w:b w:val="0"/>
          <w:sz w:val="21"/>
          <w:szCs w:val="21"/>
        </w:rPr>
      </w:pPr>
      <w:bookmarkStart w:id="111" w:name="_Toc28753"/>
      <w:bookmarkStart w:id="112" w:name="_Toc21301"/>
      <w:r>
        <w:rPr>
          <w:rFonts w:ascii="黑体" w:eastAsia="黑体" w:hAnsi="黑体" w:hint="eastAsia"/>
          <w:b w:val="0"/>
          <w:sz w:val="21"/>
          <w:szCs w:val="21"/>
        </w:rPr>
        <w:t>数据目录</w:t>
      </w:r>
      <w:bookmarkEnd w:id="111"/>
      <w:bookmarkEnd w:id="112"/>
    </w:p>
    <w:p w14:paraId="0CE2ADC3" w14:textId="77777777" w:rsidR="00E446C3" w:rsidRDefault="00CE295D">
      <w:pPr>
        <w:pStyle w:val="a0"/>
        <w:spacing w:line="440" w:lineRule="exact"/>
        <w:ind w:firstLineChars="0" w:firstLine="420"/>
        <w:rPr>
          <w:szCs w:val="21"/>
        </w:rPr>
      </w:pPr>
      <w:r>
        <w:rPr>
          <w:rFonts w:ascii="宋体" w:hAnsi="宋体" w:cs="宋体" w:hint="eastAsia"/>
          <w:szCs w:val="21"/>
        </w:rPr>
        <w:t>在安全受控的前提下，开放组织内经过清洗的数据给用户，业务用户可以在数据目录中快速找到自己需要的数据并提出申请，以获得数据的使用权限。</w:t>
      </w:r>
      <w:r>
        <w:rPr>
          <w:rFonts w:hint="eastAsia"/>
          <w:szCs w:val="21"/>
        </w:rPr>
        <w:t>数据目录应包括但不限于以下功能：</w:t>
      </w:r>
    </w:p>
    <w:p w14:paraId="6F30D233" w14:textId="77777777" w:rsidR="00E446C3" w:rsidRDefault="00CE295D" w:rsidP="001D2B90">
      <w:pPr>
        <w:pStyle w:val="51"/>
        <w:numPr>
          <w:ilvl w:val="1"/>
          <w:numId w:val="37"/>
        </w:numPr>
        <w:spacing w:before="0" w:line="440" w:lineRule="exact"/>
        <w:ind w:firstLineChars="0"/>
        <w:rPr>
          <w:rFonts w:ascii="宋体" w:hAnsi="宋体" w:cs="宋体"/>
          <w:szCs w:val="21"/>
        </w:rPr>
      </w:pPr>
      <w:r>
        <w:rPr>
          <w:rFonts w:ascii="宋体" w:hAnsi="宋体" w:cs="宋体" w:hint="eastAsia"/>
          <w:szCs w:val="21"/>
        </w:rPr>
        <w:t>应提供数据快速定位的功能，用户可以在数据目录中通过全文检索的方式快速查找有平台内部有哪些数据可以使用。</w:t>
      </w:r>
    </w:p>
    <w:p w14:paraId="3EFCEFDB" w14:textId="77777777" w:rsidR="00E446C3" w:rsidRDefault="00CE295D" w:rsidP="001D2B90">
      <w:pPr>
        <w:pStyle w:val="51"/>
        <w:numPr>
          <w:ilvl w:val="1"/>
          <w:numId w:val="37"/>
        </w:numPr>
        <w:spacing w:before="0" w:line="440" w:lineRule="exact"/>
        <w:ind w:firstLineChars="0"/>
        <w:rPr>
          <w:rFonts w:ascii="宋体" w:hAnsi="宋体" w:cs="宋体"/>
          <w:szCs w:val="21"/>
        </w:rPr>
      </w:pPr>
      <w:r>
        <w:rPr>
          <w:rFonts w:ascii="宋体" w:hAnsi="宋体" w:cs="宋体" w:hint="eastAsia"/>
          <w:szCs w:val="21"/>
        </w:rPr>
        <w:t>应提供数据快查的功能，需提供数据结构、数据脱敏预览、数据溯源分析等基础的能力，用户可以直接查看权限范围内的数据，对于没有权限的数据，系统对数据进行随机脱敏和处理，以保障数据的安全。</w:t>
      </w:r>
    </w:p>
    <w:p w14:paraId="088A6BD2" w14:textId="77777777" w:rsidR="00E446C3" w:rsidRDefault="00CE295D" w:rsidP="001D2B90">
      <w:pPr>
        <w:pStyle w:val="51"/>
        <w:numPr>
          <w:ilvl w:val="1"/>
          <w:numId w:val="37"/>
        </w:numPr>
        <w:spacing w:before="0" w:line="440" w:lineRule="exact"/>
        <w:ind w:firstLineChars="0"/>
        <w:rPr>
          <w:rFonts w:ascii="宋体" w:hAnsi="宋体" w:cs="宋体"/>
          <w:szCs w:val="21"/>
        </w:rPr>
      </w:pPr>
      <w:r>
        <w:rPr>
          <w:rFonts w:ascii="宋体" w:hAnsi="宋体" w:cs="宋体" w:hint="eastAsia"/>
          <w:szCs w:val="21"/>
        </w:rPr>
        <w:t>应提供在线数据申请授权的功能，对于未授权的数据，用户可以自主申请授权，审核用户审核通过并授权后即可获取需要的数据。</w:t>
      </w:r>
    </w:p>
    <w:p w14:paraId="415700CD" w14:textId="77777777" w:rsidR="00E446C3" w:rsidRDefault="00CE295D">
      <w:pPr>
        <w:pStyle w:val="3"/>
        <w:spacing w:beforeLines="50" w:before="156" w:afterLines="50" w:after="156" w:line="440" w:lineRule="exact"/>
        <w:rPr>
          <w:rFonts w:ascii="黑体" w:eastAsia="黑体" w:hAnsi="黑体"/>
          <w:b w:val="0"/>
          <w:sz w:val="21"/>
          <w:szCs w:val="21"/>
        </w:rPr>
      </w:pPr>
      <w:bookmarkStart w:id="113" w:name="_Toc21492"/>
      <w:bookmarkStart w:id="114" w:name="_Toc21052"/>
      <w:r>
        <w:rPr>
          <w:rFonts w:ascii="黑体" w:eastAsia="黑体" w:hAnsi="黑体" w:hint="eastAsia"/>
          <w:b w:val="0"/>
          <w:sz w:val="21"/>
          <w:szCs w:val="21"/>
        </w:rPr>
        <w:t>数据处理</w:t>
      </w:r>
      <w:bookmarkEnd w:id="113"/>
      <w:bookmarkEnd w:id="114"/>
    </w:p>
    <w:p w14:paraId="41C68413" w14:textId="77777777" w:rsidR="00E446C3" w:rsidRDefault="00CE295D">
      <w:pPr>
        <w:pStyle w:val="51"/>
        <w:spacing w:line="440" w:lineRule="exact"/>
        <w:ind w:firstLine="420"/>
        <w:rPr>
          <w:rFonts w:ascii="宋体" w:hAnsi="宋体" w:cs="宋体"/>
          <w:szCs w:val="21"/>
        </w:rPr>
      </w:pPr>
      <w:r>
        <w:rPr>
          <w:rFonts w:ascii="宋体" w:hAnsi="宋体" w:cs="宋体" w:hint="eastAsia"/>
          <w:color w:val="auto"/>
          <w:szCs w:val="21"/>
          <w:shd w:val="clear" w:color="auto" w:fill="auto"/>
        </w:rPr>
        <w:t>数据处理（ETL）指的是在数据分析之前对数据进行清洗、转换、加载的过程。</w:t>
      </w:r>
      <w:proofErr w:type="gramStart"/>
      <w:r>
        <w:rPr>
          <w:rFonts w:ascii="宋体" w:hAnsi="宋体" w:cs="宋体" w:hint="eastAsia"/>
          <w:color w:val="auto"/>
          <w:szCs w:val="21"/>
          <w:shd w:val="clear" w:color="auto" w:fill="auto"/>
        </w:rPr>
        <w:t>源数据</w:t>
      </w:r>
      <w:proofErr w:type="gramEnd"/>
      <w:r>
        <w:rPr>
          <w:rFonts w:ascii="宋体" w:hAnsi="宋体" w:cs="宋体" w:hint="eastAsia"/>
          <w:color w:val="auto"/>
          <w:szCs w:val="21"/>
          <w:shd w:val="clear" w:color="auto" w:fill="auto"/>
        </w:rPr>
        <w:t>通常来自不</w:t>
      </w:r>
      <w:r>
        <w:rPr>
          <w:rFonts w:ascii="宋体" w:hAnsi="宋体" w:cs="宋体" w:hint="eastAsia"/>
          <w:color w:val="auto"/>
          <w:szCs w:val="21"/>
          <w:shd w:val="clear" w:color="auto" w:fill="auto"/>
        </w:rPr>
        <w:lastRenderedPageBreak/>
        <w:t>同的业务系统，它们有不同的数据格式，也包含一些冗余的信息。ETL负责将分散的、异构数据源中的数据如关系数据、平面数据文件等抽取到临时中间层后，进行清洗、转换、集成，最后加载到数据仓库或数据集市中，成为联机分析处理、数据挖掘提供决策支持的数据。ETL</w:t>
      </w:r>
      <w:r>
        <w:rPr>
          <w:rFonts w:ascii="宋体" w:hAnsi="宋体" w:cs="宋体" w:hint="eastAsia"/>
          <w:szCs w:val="21"/>
        </w:rPr>
        <w:t>数据处理应包括但不限于以下内容：</w:t>
      </w:r>
    </w:p>
    <w:p w14:paraId="77C5B14E" w14:textId="77777777" w:rsidR="00E446C3" w:rsidRDefault="00CE295D" w:rsidP="00F77DB8">
      <w:pPr>
        <w:pStyle w:val="4"/>
        <w:spacing w:beforeLines="50" w:before="156" w:afterLines="50" w:after="156" w:line="440" w:lineRule="exact"/>
        <w:rPr>
          <w:b w:val="0"/>
          <w:bCs/>
          <w:sz w:val="21"/>
          <w:szCs w:val="21"/>
        </w:rPr>
      </w:pPr>
      <w:r>
        <w:rPr>
          <w:b w:val="0"/>
          <w:bCs/>
          <w:sz w:val="21"/>
          <w:szCs w:val="21"/>
        </w:rPr>
        <w:t>数据源支持</w:t>
      </w:r>
    </w:p>
    <w:p w14:paraId="762FE675" w14:textId="77777777" w:rsidR="00E446C3" w:rsidRDefault="00CE295D">
      <w:pPr>
        <w:ind w:firstLine="420"/>
        <w:rPr>
          <w:rFonts w:ascii="宋体" w:eastAsia="宋体" w:hAnsi="宋体" w:cs="宋体"/>
          <w:szCs w:val="21"/>
        </w:rPr>
      </w:pPr>
      <w:r>
        <w:rPr>
          <w:rFonts w:ascii="宋体" w:eastAsia="宋体" w:hAnsi="宋体" w:cs="宋体" w:hint="eastAsia"/>
          <w:szCs w:val="21"/>
        </w:rPr>
        <w:t>应支持关系数据源、Kafka流、文本数据文件等多种数据源。</w:t>
      </w:r>
    </w:p>
    <w:p w14:paraId="26A910B7" w14:textId="77777777" w:rsidR="00E446C3" w:rsidRDefault="00CE295D" w:rsidP="00F77DB8">
      <w:pPr>
        <w:pStyle w:val="4"/>
        <w:spacing w:beforeLines="50" w:before="156" w:afterLines="50" w:after="156" w:line="440" w:lineRule="exact"/>
        <w:rPr>
          <w:rFonts w:ascii="黑体" w:hAnsi="黑体" w:cs="黑体"/>
          <w:b w:val="0"/>
          <w:bCs/>
          <w:sz w:val="21"/>
          <w:szCs w:val="21"/>
        </w:rPr>
      </w:pPr>
      <w:r>
        <w:rPr>
          <w:rFonts w:ascii="黑体" w:hAnsi="黑体" w:cs="黑体" w:hint="eastAsia"/>
          <w:b w:val="0"/>
          <w:bCs/>
          <w:sz w:val="21"/>
          <w:szCs w:val="21"/>
        </w:rPr>
        <w:t>基于Web的可视化ETL作业流程配置</w:t>
      </w:r>
    </w:p>
    <w:p w14:paraId="3EF2F9D9" w14:textId="77777777" w:rsidR="00E446C3" w:rsidRDefault="00CE295D">
      <w:pPr>
        <w:pStyle w:val="a0"/>
        <w:spacing w:line="440" w:lineRule="exact"/>
        <w:ind w:firstLineChars="0" w:firstLine="420"/>
        <w:rPr>
          <w:szCs w:val="21"/>
        </w:rPr>
      </w:pPr>
      <w:r>
        <w:rPr>
          <w:rFonts w:ascii="宋体" w:hAnsi="宋体" w:cs="宋体" w:hint="eastAsia"/>
          <w:szCs w:val="21"/>
        </w:rPr>
        <w:t>应具备可视化流式操作界面，能够在界面上直接配置ETL转换作业流，业务人员能够在Web端通过拖拉拽的方式完成配置等操作。</w:t>
      </w:r>
    </w:p>
    <w:p w14:paraId="0A67CA9C" w14:textId="77777777" w:rsidR="00E446C3" w:rsidRDefault="00CE295D" w:rsidP="00F77DB8">
      <w:pPr>
        <w:pStyle w:val="4"/>
        <w:spacing w:beforeLines="50" w:before="156" w:afterLines="50" w:after="156" w:line="440" w:lineRule="exact"/>
        <w:rPr>
          <w:b w:val="0"/>
          <w:bCs/>
          <w:sz w:val="21"/>
          <w:szCs w:val="21"/>
        </w:rPr>
      </w:pPr>
      <w:r>
        <w:rPr>
          <w:rFonts w:hint="eastAsia"/>
          <w:b w:val="0"/>
          <w:bCs/>
          <w:sz w:val="21"/>
          <w:szCs w:val="21"/>
        </w:rPr>
        <w:t>数据采样</w:t>
      </w:r>
    </w:p>
    <w:p w14:paraId="4AD46ECE" w14:textId="77777777" w:rsidR="00E446C3" w:rsidRDefault="00CE295D">
      <w:pPr>
        <w:pStyle w:val="a0"/>
        <w:spacing w:line="440" w:lineRule="exact"/>
        <w:ind w:firstLineChars="0" w:firstLine="420"/>
        <w:rPr>
          <w:szCs w:val="21"/>
        </w:rPr>
      </w:pPr>
      <w:r>
        <w:rPr>
          <w:rFonts w:hint="eastAsia"/>
          <w:szCs w:val="21"/>
        </w:rPr>
        <w:t>应支持数据进行随机采样、加权采样、分层采样，下采样，并且可选择按个数、比例进行采样。</w:t>
      </w:r>
    </w:p>
    <w:p w14:paraId="52ABAE26" w14:textId="77777777" w:rsidR="00E446C3" w:rsidRDefault="00CE295D" w:rsidP="00F77DB8">
      <w:pPr>
        <w:pStyle w:val="4"/>
        <w:spacing w:beforeLines="50" w:before="156" w:afterLines="50" w:after="156" w:line="440" w:lineRule="exact"/>
        <w:rPr>
          <w:b w:val="0"/>
          <w:bCs/>
          <w:sz w:val="21"/>
          <w:szCs w:val="21"/>
        </w:rPr>
      </w:pPr>
      <w:r>
        <w:rPr>
          <w:rFonts w:hint="eastAsia"/>
          <w:b w:val="0"/>
          <w:bCs/>
          <w:sz w:val="21"/>
          <w:szCs w:val="21"/>
        </w:rPr>
        <w:t>丰富的数据处理组件</w:t>
      </w:r>
    </w:p>
    <w:p w14:paraId="1F44D56D" w14:textId="77777777" w:rsidR="00E446C3" w:rsidRDefault="00CE295D">
      <w:pPr>
        <w:pStyle w:val="a0"/>
        <w:spacing w:line="440" w:lineRule="exact"/>
        <w:ind w:firstLineChars="0" w:firstLine="420"/>
        <w:rPr>
          <w:rFonts w:ascii="宋体" w:hAnsi="宋体" w:cs="宋体"/>
          <w:szCs w:val="21"/>
        </w:rPr>
      </w:pPr>
      <w:r>
        <w:rPr>
          <w:rFonts w:ascii="宋体" w:hAnsi="宋体" w:cs="宋体" w:hint="eastAsia"/>
          <w:szCs w:val="21"/>
        </w:rPr>
        <w:t>应具备丰富的数据处理组件，包括但不限于：数据拆分、字段过滤与映射、列选择、过滤空值、合并列、合并行、JOIN、元数据编辑、行选择、去除重复值、排序、增加序列号、聚合、分列、派生列、类型转换、行列转换等操作。</w:t>
      </w:r>
    </w:p>
    <w:p w14:paraId="2EBC8679" w14:textId="77777777" w:rsidR="00E446C3" w:rsidRDefault="00CE295D" w:rsidP="00F77DB8">
      <w:pPr>
        <w:pStyle w:val="4"/>
        <w:spacing w:beforeLines="50" w:before="156" w:afterLines="50" w:after="156" w:line="440" w:lineRule="exact"/>
        <w:rPr>
          <w:b w:val="0"/>
          <w:bCs/>
          <w:sz w:val="21"/>
          <w:szCs w:val="21"/>
        </w:rPr>
      </w:pPr>
      <w:r>
        <w:rPr>
          <w:rFonts w:hint="eastAsia"/>
          <w:b w:val="0"/>
          <w:bCs/>
          <w:sz w:val="21"/>
          <w:szCs w:val="21"/>
        </w:rPr>
        <w:t>自定义脚本</w:t>
      </w:r>
    </w:p>
    <w:p w14:paraId="117F9B90" w14:textId="77777777" w:rsidR="00E446C3" w:rsidRDefault="00CE295D">
      <w:pPr>
        <w:pStyle w:val="a0"/>
        <w:spacing w:line="440" w:lineRule="exact"/>
        <w:ind w:firstLineChars="0" w:firstLine="420"/>
        <w:rPr>
          <w:szCs w:val="21"/>
        </w:rPr>
      </w:pPr>
      <w:r>
        <w:rPr>
          <w:rFonts w:ascii="宋体" w:hAnsi="宋体" w:cs="宋体" w:hint="eastAsia"/>
          <w:szCs w:val="21"/>
        </w:rPr>
        <w:t>应支持自定义编写SQL、Python等数据处理脚本，能够轻松应对一些比较复杂的业务场景</w:t>
      </w:r>
      <w:r>
        <w:rPr>
          <w:rFonts w:hint="eastAsia"/>
          <w:szCs w:val="21"/>
        </w:rPr>
        <w:t>。</w:t>
      </w:r>
    </w:p>
    <w:p w14:paraId="677FA15A" w14:textId="77777777" w:rsidR="00E446C3" w:rsidRDefault="00CE295D" w:rsidP="00F77DB8">
      <w:pPr>
        <w:pStyle w:val="4"/>
        <w:spacing w:beforeLines="50" w:before="156" w:afterLines="50" w:after="156" w:line="440" w:lineRule="exact"/>
        <w:rPr>
          <w:b w:val="0"/>
          <w:bCs/>
          <w:sz w:val="21"/>
          <w:szCs w:val="21"/>
        </w:rPr>
      </w:pPr>
      <w:r>
        <w:rPr>
          <w:b w:val="0"/>
          <w:bCs/>
          <w:sz w:val="21"/>
          <w:szCs w:val="21"/>
        </w:rPr>
        <w:t>支持大数据量表关联</w:t>
      </w:r>
    </w:p>
    <w:p w14:paraId="265DE2D2" w14:textId="77777777" w:rsidR="00E446C3" w:rsidRDefault="00CE295D">
      <w:pPr>
        <w:pStyle w:val="a0"/>
        <w:spacing w:line="440" w:lineRule="exact"/>
        <w:ind w:firstLineChars="0" w:firstLine="420"/>
        <w:rPr>
          <w:szCs w:val="21"/>
        </w:rPr>
      </w:pPr>
      <w:r>
        <w:rPr>
          <w:rFonts w:hint="eastAsia"/>
          <w:szCs w:val="21"/>
        </w:rPr>
        <w:t>应</w:t>
      </w:r>
      <w:r>
        <w:rPr>
          <w:szCs w:val="21"/>
        </w:rPr>
        <w:t>支持对两个亿级数据进行表关联处理，</w:t>
      </w:r>
      <w:r>
        <w:rPr>
          <w:rFonts w:hint="eastAsia"/>
          <w:szCs w:val="21"/>
        </w:rPr>
        <w:t>能够</w:t>
      </w:r>
      <w:r>
        <w:rPr>
          <w:szCs w:val="21"/>
        </w:rPr>
        <w:t>应对超大数据量处理。</w:t>
      </w:r>
    </w:p>
    <w:p w14:paraId="7AD3660E" w14:textId="77777777" w:rsidR="00E446C3" w:rsidRDefault="00CE295D" w:rsidP="00F77DB8">
      <w:pPr>
        <w:pStyle w:val="4"/>
        <w:spacing w:beforeLines="50" w:before="156" w:afterLines="50" w:after="156" w:line="440" w:lineRule="exact"/>
        <w:rPr>
          <w:b w:val="0"/>
          <w:bCs/>
          <w:sz w:val="21"/>
          <w:szCs w:val="21"/>
        </w:rPr>
      </w:pPr>
      <w:r>
        <w:rPr>
          <w:b w:val="0"/>
          <w:bCs/>
          <w:sz w:val="21"/>
          <w:szCs w:val="21"/>
        </w:rPr>
        <w:t>支持作业流及调度监控</w:t>
      </w:r>
    </w:p>
    <w:p w14:paraId="1AFF2A23" w14:textId="77777777" w:rsidR="00E446C3" w:rsidRDefault="00CE295D">
      <w:pPr>
        <w:pStyle w:val="a0"/>
        <w:spacing w:line="440" w:lineRule="exact"/>
        <w:ind w:firstLineChars="0" w:firstLine="420"/>
        <w:rPr>
          <w:rFonts w:ascii="宋体" w:hAnsi="宋体" w:cs="宋体"/>
          <w:szCs w:val="21"/>
        </w:rPr>
      </w:pPr>
      <w:r>
        <w:rPr>
          <w:rFonts w:ascii="宋体" w:hAnsi="宋体" w:cs="宋体" w:hint="eastAsia"/>
          <w:szCs w:val="21"/>
        </w:rPr>
        <w:t>应支持在Web端可视化的配置作业流，对ETL转换流进行可视化组装配置，支持作业流的运行进行调度监控。</w:t>
      </w:r>
    </w:p>
    <w:p w14:paraId="4A004EB7" w14:textId="77777777" w:rsidR="00E446C3" w:rsidRDefault="00CE295D">
      <w:pPr>
        <w:pStyle w:val="3"/>
        <w:spacing w:beforeLines="50" w:before="156" w:afterLines="50" w:after="156" w:line="440" w:lineRule="exact"/>
        <w:rPr>
          <w:rFonts w:ascii="黑体" w:eastAsia="黑体" w:hAnsi="黑体"/>
          <w:b w:val="0"/>
          <w:sz w:val="21"/>
          <w:szCs w:val="21"/>
        </w:rPr>
      </w:pPr>
      <w:bookmarkStart w:id="115" w:name="_Toc5879"/>
      <w:bookmarkStart w:id="116" w:name="_Toc16308"/>
      <w:r>
        <w:rPr>
          <w:rFonts w:ascii="黑体" w:eastAsia="黑体" w:hAnsi="黑体" w:hint="eastAsia"/>
          <w:b w:val="0"/>
          <w:sz w:val="21"/>
          <w:szCs w:val="21"/>
        </w:rPr>
        <w:t>数据</w:t>
      </w:r>
      <w:bookmarkEnd w:id="115"/>
      <w:bookmarkEnd w:id="116"/>
      <w:r>
        <w:rPr>
          <w:rFonts w:ascii="黑体" w:eastAsia="黑体" w:hAnsi="黑体" w:hint="eastAsia"/>
          <w:b w:val="0"/>
          <w:sz w:val="21"/>
          <w:szCs w:val="21"/>
        </w:rPr>
        <w:t>缓存</w:t>
      </w:r>
    </w:p>
    <w:p w14:paraId="08D89FB2" w14:textId="77777777" w:rsidR="00E446C3" w:rsidRDefault="00CE295D">
      <w:pPr>
        <w:pStyle w:val="af6"/>
        <w:spacing w:before="62" w:after="62" w:line="440" w:lineRule="exact"/>
        <w:ind w:left="6" w:firstLineChars="0"/>
        <w:rPr>
          <w:rFonts w:ascii="宋体" w:eastAsia="宋体" w:hAnsi="宋体" w:cs="宋体"/>
          <w:szCs w:val="21"/>
        </w:rPr>
      </w:pPr>
      <w:r>
        <w:rPr>
          <w:rFonts w:ascii="宋体" w:eastAsia="宋体" w:hAnsi="宋体" w:cs="宋体" w:hint="eastAsia"/>
          <w:szCs w:val="21"/>
        </w:rPr>
        <w:t>应提供分布式的数据缓存引擎，用于性能加速，在进行数据分析的时候，可基于数据集进行数据增量或者全量抽取到分布式存储的数据缓存层，解决性能瓶颈。并且需要能够提供多种</w:t>
      </w:r>
      <w:proofErr w:type="gramStart"/>
      <w:r>
        <w:rPr>
          <w:rFonts w:ascii="宋体" w:eastAsia="宋体" w:hAnsi="宋体" w:cs="宋体" w:hint="eastAsia"/>
          <w:szCs w:val="21"/>
        </w:rPr>
        <w:t>缓存库可灵活</w:t>
      </w:r>
      <w:proofErr w:type="gramEnd"/>
      <w:r>
        <w:rPr>
          <w:rFonts w:ascii="宋体" w:eastAsia="宋体" w:hAnsi="宋体" w:cs="宋体" w:hint="eastAsia"/>
          <w:szCs w:val="21"/>
        </w:rPr>
        <w:t>替换抽取方案。</w:t>
      </w:r>
    </w:p>
    <w:p w14:paraId="797321A3" w14:textId="77777777" w:rsidR="00E446C3" w:rsidRDefault="00CE295D">
      <w:pPr>
        <w:pStyle w:val="3"/>
        <w:spacing w:beforeLines="50" w:before="156" w:afterLines="50" w:after="156" w:line="440" w:lineRule="exact"/>
        <w:rPr>
          <w:rFonts w:ascii="黑体" w:eastAsia="黑体" w:hAnsi="黑体"/>
          <w:b w:val="0"/>
          <w:sz w:val="21"/>
          <w:szCs w:val="21"/>
        </w:rPr>
      </w:pPr>
      <w:bookmarkStart w:id="117" w:name="_Toc30299"/>
      <w:bookmarkStart w:id="118" w:name="_Toc25623"/>
      <w:r>
        <w:rPr>
          <w:rFonts w:ascii="黑体" w:eastAsia="黑体" w:hAnsi="黑体" w:hint="eastAsia"/>
          <w:b w:val="0"/>
          <w:sz w:val="21"/>
          <w:szCs w:val="21"/>
        </w:rPr>
        <w:lastRenderedPageBreak/>
        <w:t>虚拟语义模型</w:t>
      </w:r>
      <w:bookmarkEnd w:id="117"/>
      <w:bookmarkEnd w:id="118"/>
    </w:p>
    <w:p w14:paraId="50DE7056" w14:textId="77777777" w:rsidR="00E446C3" w:rsidRDefault="00CE295D">
      <w:pPr>
        <w:pStyle w:val="a9"/>
        <w:spacing w:line="440" w:lineRule="exact"/>
        <w:ind w:leftChars="0" w:left="0" w:firstLine="420"/>
        <w:rPr>
          <w:rFonts w:ascii="宋体" w:eastAsia="宋体" w:hAnsi="宋体" w:cs="宋体"/>
          <w:szCs w:val="21"/>
        </w:rPr>
      </w:pPr>
      <w:r>
        <w:rPr>
          <w:rFonts w:ascii="宋体" w:eastAsia="宋体" w:hAnsi="宋体" w:cs="宋体" w:hint="eastAsia"/>
          <w:szCs w:val="21"/>
        </w:rPr>
        <w:t>虚拟语义模型是指允许</w:t>
      </w:r>
      <w:r>
        <w:rPr>
          <w:rFonts w:ascii="宋体" w:eastAsia="宋体" w:hAnsi="宋体" w:cs="宋体" w:hint="eastAsia"/>
          <w:kern w:val="0"/>
          <w:szCs w:val="21"/>
        </w:rPr>
        <w:t>用户创建涵盖整个仓库的语义模型，可以按照业务逻辑对原始数据表进行重新建模，</w:t>
      </w:r>
      <w:r>
        <w:rPr>
          <w:rFonts w:ascii="宋体" w:eastAsia="宋体" w:hAnsi="宋体" w:cs="宋体" w:hint="eastAsia"/>
          <w:szCs w:val="21"/>
        </w:rPr>
        <w:t>将数据库物理表、字段，封装重组成面向业务的逻辑视图，方便业务分析用户进行自助式的数据分析。通过构建主题视图，用户即可灵活、自助式地获取业务上所需要的信息，从而快速辅助决策，包括但不限于以下功能：</w:t>
      </w:r>
    </w:p>
    <w:p w14:paraId="0088727B" w14:textId="77777777" w:rsidR="00E446C3" w:rsidRDefault="00CE295D" w:rsidP="001D2B90">
      <w:pPr>
        <w:pStyle w:val="51"/>
        <w:numPr>
          <w:ilvl w:val="1"/>
          <w:numId w:val="38"/>
        </w:numPr>
        <w:spacing w:before="0" w:line="440" w:lineRule="exact"/>
        <w:ind w:firstLineChars="0"/>
        <w:rPr>
          <w:rFonts w:ascii="宋体" w:hAnsi="宋体" w:cs="宋体"/>
          <w:szCs w:val="21"/>
        </w:rPr>
      </w:pPr>
      <w:r>
        <w:rPr>
          <w:rFonts w:ascii="宋体" w:hAnsi="宋体" w:cs="宋体" w:hint="eastAsia"/>
          <w:szCs w:val="21"/>
        </w:rPr>
        <w:t>应支持将数据库中的数据定义</w:t>
      </w:r>
      <w:proofErr w:type="gramStart"/>
      <w:r>
        <w:rPr>
          <w:rFonts w:ascii="宋体" w:hAnsi="宋体" w:cs="宋体" w:hint="eastAsia"/>
          <w:szCs w:val="21"/>
        </w:rPr>
        <w:t>成明确</w:t>
      </w:r>
      <w:proofErr w:type="gramEnd"/>
      <w:r>
        <w:rPr>
          <w:rFonts w:ascii="宋体" w:hAnsi="宋体" w:cs="宋体" w:hint="eastAsia"/>
          <w:szCs w:val="21"/>
        </w:rPr>
        <w:t>有业务含义的名称，业务人员面对的不再是表、字段，而是业务术语。</w:t>
      </w:r>
    </w:p>
    <w:p w14:paraId="0D9C86FE" w14:textId="77777777" w:rsidR="00E446C3" w:rsidRDefault="00CE295D" w:rsidP="001D2B90">
      <w:pPr>
        <w:pStyle w:val="51"/>
        <w:numPr>
          <w:ilvl w:val="1"/>
          <w:numId w:val="38"/>
        </w:numPr>
        <w:spacing w:before="0" w:line="440" w:lineRule="exact"/>
        <w:ind w:firstLineChars="0"/>
        <w:rPr>
          <w:rFonts w:ascii="宋体" w:hAnsi="宋体" w:cs="宋体"/>
          <w:szCs w:val="21"/>
        </w:rPr>
      </w:pPr>
      <w:r>
        <w:rPr>
          <w:rFonts w:ascii="宋体" w:hAnsi="宋体" w:cs="宋体" w:hint="eastAsia"/>
          <w:szCs w:val="21"/>
        </w:rPr>
        <w:t>应支持将数据库中的表字段进行拖拽重组，形成面向业务分析的逻辑主题，并支持在主题中对表字段进行时间层次、转换规则、参与分组等设置。</w:t>
      </w:r>
    </w:p>
    <w:p w14:paraId="48F37B7E" w14:textId="77777777" w:rsidR="00E446C3" w:rsidRDefault="00CE295D" w:rsidP="001D2B90">
      <w:pPr>
        <w:pStyle w:val="51"/>
        <w:numPr>
          <w:ilvl w:val="1"/>
          <w:numId w:val="38"/>
        </w:numPr>
        <w:spacing w:before="0" w:line="440" w:lineRule="exact"/>
        <w:ind w:firstLineChars="0"/>
        <w:rPr>
          <w:rFonts w:ascii="宋体" w:hAnsi="宋体" w:cs="宋体"/>
          <w:szCs w:val="21"/>
        </w:rPr>
      </w:pPr>
      <w:r>
        <w:rPr>
          <w:rFonts w:ascii="宋体" w:hAnsi="宋体" w:cs="宋体" w:hint="eastAsia"/>
          <w:szCs w:val="21"/>
        </w:rPr>
        <w:t>应支持</w:t>
      </w:r>
      <w:proofErr w:type="gramStart"/>
      <w:r>
        <w:rPr>
          <w:rFonts w:ascii="宋体" w:hAnsi="宋体" w:cs="宋体" w:hint="eastAsia"/>
          <w:szCs w:val="21"/>
        </w:rPr>
        <w:t>跨多种</w:t>
      </w:r>
      <w:proofErr w:type="gramEnd"/>
      <w:r>
        <w:rPr>
          <w:rFonts w:ascii="宋体" w:hAnsi="宋体" w:cs="宋体" w:hint="eastAsia"/>
          <w:szCs w:val="21"/>
        </w:rPr>
        <w:t>不同的数据库建立语义模型。</w:t>
      </w:r>
    </w:p>
    <w:p w14:paraId="3FD55F1C" w14:textId="77777777" w:rsidR="00E446C3" w:rsidRDefault="00CE295D" w:rsidP="001D2B90">
      <w:pPr>
        <w:pStyle w:val="51"/>
        <w:numPr>
          <w:ilvl w:val="1"/>
          <w:numId w:val="38"/>
        </w:numPr>
        <w:spacing w:before="0" w:line="440" w:lineRule="exact"/>
        <w:ind w:firstLineChars="0"/>
        <w:rPr>
          <w:rFonts w:ascii="宋体" w:hAnsi="宋体" w:cs="宋体"/>
          <w:szCs w:val="21"/>
        </w:rPr>
      </w:pPr>
      <w:r>
        <w:rPr>
          <w:rFonts w:ascii="宋体" w:hAnsi="宋体" w:cs="宋体" w:hint="eastAsia"/>
          <w:szCs w:val="21"/>
        </w:rPr>
        <w:t>应支持对指标设置默认的浏览格式（如百分比、万元）和聚合方式（合计、计数等），在分析展现浏览数据时该字段应可自动以该格式展现，无需逐个设置。</w:t>
      </w:r>
    </w:p>
    <w:p w14:paraId="77AE9E85" w14:textId="77777777" w:rsidR="00E446C3" w:rsidRDefault="00CE295D" w:rsidP="001D2B90">
      <w:pPr>
        <w:pStyle w:val="51"/>
        <w:numPr>
          <w:ilvl w:val="1"/>
          <w:numId w:val="38"/>
        </w:numPr>
        <w:spacing w:before="0" w:line="440" w:lineRule="exact"/>
        <w:ind w:firstLineChars="0"/>
        <w:rPr>
          <w:rFonts w:ascii="宋体" w:hAnsi="宋体" w:cs="宋体"/>
          <w:szCs w:val="21"/>
        </w:rPr>
      </w:pPr>
      <w:r>
        <w:rPr>
          <w:rFonts w:ascii="宋体" w:hAnsi="宋体" w:cs="宋体" w:hint="eastAsia"/>
          <w:szCs w:val="21"/>
        </w:rPr>
        <w:t>应支持多表关联设置，支持左连接、右连接、内连接、全连接等方式，并支持按列名、按别名、</w:t>
      </w:r>
      <w:proofErr w:type="gramStart"/>
      <w:r>
        <w:rPr>
          <w:rFonts w:ascii="宋体" w:hAnsi="宋体" w:cs="宋体" w:hint="eastAsia"/>
          <w:szCs w:val="21"/>
        </w:rPr>
        <w:t>按外键</w:t>
      </w:r>
      <w:proofErr w:type="gramEnd"/>
      <w:r>
        <w:rPr>
          <w:rFonts w:ascii="宋体" w:hAnsi="宋体" w:cs="宋体" w:hint="eastAsia"/>
          <w:szCs w:val="21"/>
        </w:rPr>
        <w:t>自动创建表关系，支持一键清除表关系。</w:t>
      </w:r>
    </w:p>
    <w:p w14:paraId="01043CFF" w14:textId="77777777" w:rsidR="00E446C3" w:rsidRDefault="00CE295D">
      <w:pPr>
        <w:pStyle w:val="3"/>
        <w:spacing w:beforeLines="50" w:before="156" w:afterLines="50" w:after="156" w:line="440" w:lineRule="exact"/>
        <w:rPr>
          <w:rFonts w:ascii="黑体" w:eastAsia="黑体" w:hAnsi="黑体"/>
          <w:b w:val="0"/>
          <w:sz w:val="21"/>
          <w:szCs w:val="21"/>
        </w:rPr>
      </w:pPr>
      <w:r>
        <w:rPr>
          <w:rFonts w:ascii="黑体" w:eastAsia="黑体" w:hAnsi="黑体" w:hint="eastAsia"/>
          <w:b w:val="0"/>
          <w:sz w:val="21"/>
          <w:szCs w:val="21"/>
        </w:rPr>
        <w:t>增强数据集</w:t>
      </w:r>
    </w:p>
    <w:p w14:paraId="1AA4ACAD"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系统需要具有数据建模能力，作为数据源和可视化展示的中间环节，承接数据源的输入，并作为可视化展示输出到仪表盘或报表，这通常通过增强数据</w:t>
      </w:r>
      <w:proofErr w:type="gramStart"/>
      <w:r>
        <w:rPr>
          <w:rFonts w:ascii="宋体" w:eastAsia="宋体" w:hAnsi="宋体" w:cs="宋体" w:hint="eastAsia"/>
          <w:szCs w:val="21"/>
        </w:rPr>
        <w:t>集功能</w:t>
      </w:r>
      <w:proofErr w:type="gramEnd"/>
      <w:r>
        <w:rPr>
          <w:rFonts w:ascii="宋体" w:eastAsia="宋体" w:hAnsi="宋体" w:cs="宋体" w:hint="eastAsia"/>
          <w:szCs w:val="21"/>
        </w:rPr>
        <w:t>提供。</w:t>
      </w:r>
    </w:p>
    <w:p w14:paraId="3A811881" w14:textId="77777777" w:rsidR="00E446C3" w:rsidRDefault="00CE295D">
      <w:pPr>
        <w:spacing w:line="440" w:lineRule="exact"/>
        <w:ind w:firstLineChars="200" w:firstLine="420"/>
        <w:rPr>
          <w:rStyle w:val="10"/>
          <w:rFonts w:ascii="宋体" w:eastAsia="宋体" w:hAnsi="宋体" w:cs="宋体"/>
          <w:sz w:val="21"/>
          <w:szCs w:val="21"/>
        </w:rPr>
      </w:pPr>
      <w:r>
        <w:rPr>
          <w:rFonts w:ascii="宋体" w:eastAsia="宋体" w:hAnsi="宋体" w:cs="宋体" w:hint="eastAsia"/>
          <w:szCs w:val="21"/>
        </w:rPr>
        <w:t>在增强数据集中，您可以对数据集关联、转换ETL高级查询，预览数据、抽取设置、自动创建维度表，标记计算度量等操作。</w:t>
      </w:r>
    </w:p>
    <w:p w14:paraId="0595DFED" w14:textId="77777777" w:rsidR="00E446C3" w:rsidRDefault="00CE295D" w:rsidP="00F77DB8">
      <w:pPr>
        <w:pStyle w:val="4"/>
        <w:spacing w:beforeLines="50" w:before="156" w:afterLines="50" w:after="156" w:line="440" w:lineRule="exact"/>
        <w:rPr>
          <w:rFonts w:ascii="黑体" w:hAnsi="黑体" w:cs="黑体"/>
          <w:b w:val="0"/>
          <w:sz w:val="21"/>
          <w:szCs w:val="21"/>
        </w:rPr>
      </w:pPr>
      <w:r>
        <w:rPr>
          <w:rFonts w:hint="eastAsia"/>
          <w:b w:val="0"/>
          <w:bCs/>
          <w:sz w:val="21"/>
          <w:szCs w:val="21"/>
        </w:rPr>
        <w:t>多源组合能力</w:t>
      </w:r>
    </w:p>
    <w:p w14:paraId="61BC34CD" w14:textId="77777777" w:rsidR="00E446C3" w:rsidRDefault="00CE295D">
      <w:pPr>
        <w:pStyle w:val="a9"/>
        <w:spacing w:line="440" w:lineRule="exact"/>
        <w:ind w:leftChars="0" w:left="0" w:firstLine="420"/>
        <w:rPr>
          <w:rFonts w:ascii="宋体" w:eastAsia="宋体" w:hAnsi="宋体" w:cs="宋体"/>
          <w:szCs w:val="21"/>
        </w:rPr>
      </w:pPr>
      <w:r>
        <w:rPr>
          <w:rFonts w:ascii="宋体" w:eastAsia="宋体" w:hAnsi="宋体" w:cs="宋体" w:hint="eastAsia"/>
          <w:szCs w:val="21"/>
        </w:rPr>
        <w:t>多源组合能力是指产品在BI建模的过程中，数据</w:t>
      </w:r>
      <w:proofErr w:type="gramStart"/>
      <w:r>
        <w:rPr>
          <w:rFonts w:ascii="宋体" w:eastAsia="宋体" w:hAnsi="宋体" w:cs="宋体" w:hint="eastAsia"/>
          <w:szCs w:val="21"/>
        </w:rPr>
        <w:t>集可能</w:t>
      </w:r>
      <w:proofErr w:type="gramEnd"/>
      <w:r>
        <w:rPr>
          <w:rFonts w:ascii="宋体" w:eastAsia="宋体" w:hAnsi="宋体" w:cs="宋体" w:hint="eastAsia"/>
          <w:szCs w:val="21"/>
        </w:rPr>
        <w:t>需要连接多个数据源以创建报表，而创建不同数据源之间的逻辑连接，需要创建一种关系，即表与表之间的关系，了解表与表之间的关系，让您能够更快速/便捷地读取数据中的关键信息。包含但不限于以下功能：</w:t>
      </w:r>
    </w:p>
    <w:p w14:paraId="0C429509" w14:textId="77777777" w:rsidR="00E446C3" w:rsidRDefault="00CE295D" w:rsidP="001D2B90">
      <w:pPr>
        <w:pStyle w:val="51"/>
        <w:numPr>
          <w:ilvl w:val="1"/>
          <w:numId w:val="39"/>
        </w:numPr>
        <w:spacing w:before="0" w:line="440" w:lineRule="exact"/>
        <w:ind w:firstLineChars="0"/>
        <w:rPr>
          <w:rFonts w:ascii="宋体" w:hAnsi="宋体" w:cs="宋体"/>
          <w:szCs w:val="21"/>
        </w:rPr>
      </w:pPr>
      <w:r>
        <w:rPr>
          <w:rFonts w:ascii="宋体" w:hAnsi="宋体" w:cs="宋体" w:hint="eastAsia"/>
          <w:szCs w:val="21"/>
        </w:rPr>
        <w:t>应支持</w:t>
      </w:r>
      <w:proofErr w:type="gramStart"/>
      <w:r>
        <w:rPr>
          <w:rFonts w:ascii="宋体" w:hAnsi="宋体" w:cs="宋体" w:hint="eastAsia"/>
          <w:szCs w:val="21"/>
        </w:rPr>
        <w:t>跨源跨库</w:t>
      </w:r>
      <w:proofErr w:type="gramEnd"/>
      <w:r>
        <w:rPr>
          <w:rFonts w:ascii="宋体" w:hAnsi="宋体" w:cs="宋体" w:hint="eastAsia"/>
          <w:szCs w:val="21"/>
        </w:rPr>
        <w:t>：能够连接不同种类、不同类型的数据库；能够连接SQL数据集、存储过程数据集、脚本查询以及即席查询等二次分析结果</w:t>
      </w:r>
    </w:p>
    <w:p w14:paraId="715C37B5" w14:textId="77777777" w:rsidR="00E446C3" w:rsidRDefault="00CE295D" w:rsidP="001D2B90">
      <w:pPr>
        <w:pStyle w:val="51"/>
        <w:numPr>
          <w:ilvl w:val="1"/>
          <w:numId w:val="39"/>
        </w:numPr>
        <w:spacing w:before="0" w:line="440" w:lineRule="exact"/>
        <w:ind w:firstLineChars="0"/>
        <w:rPr>
          <w:rFonts w:ascii="宋体" w:hAnsi="宋体" w:cs="宋体"/>
          <w:szCs w:val="21"/>
        </w:rPr>
      </w:pPr>
      <w:r>
        <w:rPr>
          <w:rFonts w:ascii="宋体" w:hAnsi="宋体" w:cs="宋体" w:hint="eastAsia"/>
          <w:szCs w:val="21"/>
        </w:rPr>
        <w:t>应支持数据关系管理：支持通过关联表功能，将多张数据表以雪花模型或星型模型方式关联。</w:t>
      </w:r>
    </w:p>
    <w:p w14:paraId="79D218DB" w14:textId="77777777" w:rsidR="00E446C3" w:rsidRDefault="00CE295D" w:rsidP="001D2B90">
      <w:pPr>
        <w:pStyle w:val="51"/>
        <w:numPr>
          <w:ilvl w:val="1"/>
          <w:numId w:val="39"/>
        </w:numPr>
        <w:spacing w:before="0" w:line="440" w:lineRule="exact"/>
        <w:ind w:firstLineChars="0"/>
        <w:rPr>
          <w:rFonts w:ascii="宋体" w:hAnsi="宋体" w:cs="宋体"/>
          <w:szCs w:val="21"/>
        </w:rPr>
      </w:pPr>
      <w:r>
        <w:rPr>
          <w:rFonts w:ascii="宋体" w:hAnsi="宋体" w:cs="宋体" w:hint="eastAsia"/>
          <w:szCs w:val="21"/>
        </w:rPr>
        <w:t>应支持图形化设置：左联、内联、外联、全联。</w:t>
      </w:r>
    </w:p>
    <w:p w14:paraId="0C107E60" w14:textId="77777777" w:rsidR="00E446C3" w:rsidRDefault="00CE295D" w:rsidP="001D2B90">
      <w:pPr>
        <w:pStyle w:val="51"/>
        <w:numPr>
          <w:ilvl w:val="1"/>
          <w:numId w:val="39"/>
        </w:numPr>
        <w:spacing w:before="0" w:line="440" w:lineRule="exact"/>
        <w:ind w:firstLineChars="0"/>
        <w:rPr>
          <w:rFonts w:ascii="宋体" w:hAnsi="宋体" w:cs="宋体"/>
          <w:szCs w:val="21"/>
        </w:rPr>
      </w:pPr>
      <w:r>
        <w:rPr>
          <w:rFonts w:ascii="宋体" w:hAnsi="宋体" w:cs="宋体" w:hint="eastAsia"/>
          <w:szCs w:val="21"/>
        </w:rPr>
        <w:t>应支持二次数据处理分析：能够新建或编辑度量、维度，支持高级ETL转换，将多来源的异构数据进行处理后得到具备完整性、一致性的数据模型，应支持的数据预处理方法包括采样、</w:t>
      </w:r>
      <w:r>
        <w:rPr>
          <w:rFonts w:ascii="宋体" w:hAnsi="宋体" w:cs="宋体" w:hint="eastAsia"/>
          <w:szCs w:val="21"/>
        </w:rPr>
        <w:lastRenderedPageBreak/>
        <w:t>拆分、过滤与映射、列选择、空值处理、合并列、合并行、元数据编辑、JOIN、行选择、去除重复值、排序、增加序列号、聚合、分列、派生列等；能够直接在界面配置数据脱敏规则实现数据脱敏，并对不同用户组、用户、角色生效；能够直接将文本数据或数据分析包加载到系统中进行分析，无须预先定义模板。</w:t>
      </w:r>
    </w:p>
    <w:p w14:paraId="6FCCE33E" w14:textId="77777777" w:rsidR="00E446C3" w:rsidRDefault="00CE295D" w:rsidP="001D2B90">
      <w:pPr>
        <w:pStyle w:val="51"/>
        <w:numPr>
          <w:ilvl w:val="1"/>
          <w:numId w:val="39"/>
        </w:numPr>
        <w:spacing w:before="0" w:line="440" w:lineRule="exact"/>
        <w:ind w:firstLineChars="0"/>
        <w:rPr>
          <w:rFonts w:ascii="宋体" w:hAnsi="宋体" w:cs="宋体"/>
          <w:szCs w:val="21"/>
        </w:rPr>
      </w:pPr>
      <w:r>
        <w:rPr>
          <w:rFonts w:ascii="宋体" w:hAnsi="宋体" w:cs="宋体" w:hint="eastAsia"/>
          <w:szCs w:val="21"/>
        </w:rPr>
        <w:t>应支持直连和抽取模式，其中抽取模式可基于数据集进行数据增量或者全量抽取，数据可抽取到国产数据缓存库。</w:t>
      </w:r>
    </w:p>
    <w:p w14:paraId="2236AE79" w14:textId="77777777" w:rsidR="00E446C3" w:rsidRDefault="00CE295D" w:rsidP="00F77DB8">
      <w:pPr>
        <w:pStyle w:val="4"/>
        <w:spacing w:beforeLines="50" w:before="156" w:afterLines="50" w:after="156" w:line="440" w:lineRule="exact"/>
        <w:rPr>
          <w:rFonts w:ascii="黑体" w:hAnsi="黑体" w:cs="黑体"/>
          <w:b w:val="0"/>
          <w:sz w:val="21"/>
          <w:szCs w:val="21"/>
        </w:rPr>
      </w:pPr>
      <w:r>
        <w:rPr>
          <w:rFonts w:ascii="黑体" w:hAnsi="黑体" w:cs="黑体" w:hint="eastAsia"/>
          <w:b w:val="0"/>
          <w:bCs/>
          <w:sz w:val="21"/>
          <w:szCs w:val="21"/>
        </w:rPr>
        <w:t>增强OLAP能力</w:t>
      </w:r>
    </w:p>
    <w:p w14:paraId="26D00FA1" w14:textId="77777777" w:rsidR="00E446C3" w:rsidRDefault="00CE295D">
      <w:pPr>
        <w:pStyle w:val="a9"/>
        <w:spacing w:line="440" w:lineRule="exact"/>
        <w:ind w:leftChars="0" w:left="0" w:firstLine="420"/>
        <w:rPr>
          <w:rFonts w:asciiTheme="majorEastAsia" w:eastAsiaTheme="majorEastAsia" w:hAnsiTheme="majorEastAsia"/>
          <w:szCs w:val="21"/>
        </w:rPr>
      </w:pPr>
      <w:r>
        <w:rPr>
          <w:rFonts w:ascii="宋体" w:eastAsia="宋体" w:hAnsi="宋体" w:cs="宋体" w:hint="eastAsia"/>
          <w:szCs w:val="21"/>
        </w:rPr>
        <w:t>增强OLAP主要是通过数据立方体（cube）进行数据分析，提供直观易懂的查询结果，满足多维环境下特定的查询和报表需求。其功能应包括但不限于：</w:t>
      </w:r>
    </w:p>
    <w:p w14:paraId="16F46BC2" w14:textId="77777777" w:rsidR="00E446C3" w:rsidRDefault="00CE295D" w:rsidP="001D2B90">
      <w:pPr>
        <w:pStyle w:val="51"/>
        <w:numPr>
          <w:ilvl w:val="1"/>
          <w:numId w:val="40"/>
        </w:numPr>
        <w:spacing w:before="0" w:line="440" w:lineRule="exact"/>
        <w:ind w:firstLineChars="0"/>
        <w:rPr>
          <w:rFonts w:ascii="宋体" w:hAnsi="宋体" w:cs="宋体"/>
          <w:szCs w:val="21"/>
        </w:rPr>
      </w:pPr>
      <w:r>
        <w:rPr>
          <w:rFonts w:ascii="宋体" w:hAnsi="宋体" w:cs="宋体" w:hint="eastAsia"/>
          <w:szCs w:val="21"/>
        </w:rPr>
        <w:t>支持多维数据建模，需要能建立与设置如下功能:</w:t>
      </w:r>
    </w:p>
    <w:p w14:paraId="39D6A3E7" w14:textId="77777777" w:rsidR="00E446C3" w:rsidRDefault="00CE295D" w:rsidP="001D2B90">
      <w:pPr>
        <w:pStyle w:val="a0"/>
        <w:numPr>
          <w:ilvl w:val="0"/>
          <w:numId w:val="4"/>
        </w:numPr>
        <w:spacing w:before="0" w:line="440" w:lineRule="exact"/>
        <w:ind w:left="1276" w:firstLineChars="0"/>
        <w:rPr>
          <w:rFonts w:ascii="宋体" w:hAnsi="宋体" w:cs="宋体"/>
        </w:rPr>
      </w:pPr>
      <w:r>
        <w:rPr>
          <w:rFonts w:ascii="宋体" w:hAnsi="宋体" w:cs="宋体" w:hint="eastAsia"/>
          <w:color w:val="000000" w:themeColor="text1"/>
          <w:szCs w:val="21"/>
        </w:rPr>
        <w:t>维度（Dimension）：</w:t>
      </w:r>
      <w:r>
        <w:rPr>
          <w:rFonts w:ascii="宋体" w:hAnsi="宋体" w:cs="宋体" w:hint="eastAsia"/>
        </w:rPr>
        <w:t>是人们观察数据的特定角度，是考虑问题时一类属性的集合（时间维、地理维等）</w:t>
      </w:r>
    </w:p>
    <w:p w14:paraId="7A5AB81F" w14:textId="77777777" w:rsidR="00E446C3" w:rsidRDefault="00CE295D" w:rsidP="001D2B90">
      <w:pPr>
        <w:pStyle w:val="a0"/>
        <w:numPr>
          <w:ilvl w:val="0"/>
          <w:numId w:val="4"/>
        </w:numPr>
        <w:spacing w:before="0" w:line="440" w:lineRule="exact"/>
        <w:ind w:left="1276" w:firstLineChars="0"/>
        <w:rPr>
          <w:rFonts w:ascii="宋体" w:hAnsi="宋体" w:cs="宋体"/>
        </w:rPr>
      </w:pPr>
      <w:r>
        <w:rPr>
          <w:rFonts w:ascii="宋体" w:hAnsi="宋体" w:cs="宋体" w:hint="eastAsia"/>
          <w:color w:val="000000" w:themeColor="text1"/>
          <w:szCs w:val="21"/>
        </w:rPr>
        <w:t>度量（Measure）：</w:t>
      </w:r>
      <w:r>
        <w:rPr>
          <w:rFonts w:ascii="宋体" w:hAnsi="宋体" w:cs="宋体" w:hint="eastAsia"/>
        </w:rPr>
        <w:t>也称为测量值，是数值型的数据，通常是可聚合的。</w:t>
      </w:r>
    </w:p>
    <w:p w14:paraId="055669FD" w14:textId="77777777" w:rsidR="00E446C3" w:rsidRDefault="00CE295D" w:rsidP="001D2B90">
      <w:pPr>
        <w:pStyle w:val="a0"/>
        <w:numPr>
          <w:ilvl w:val="0"/>
          <w:numId w:val="4"/>
        </w:numPr>
        <w:spacing w:before="0" w:line="440" w:lineRule="exact"/>
        <w:ind w:left="1276" w:firstLineChars="0"/>
        <w:rPr>
          <w:rFonts w:ascii="宋体" w:hAnsi="宋体" w:cs="宋体"/>
        </w:rPr>
      </w:pPr>
      <w:r>
        <w:rPr>
          <w:rFonts w:ascii="宋体" w:hAnsi="宋体" w:cs="宋体" w:hint="eastAsia"/>
          <w:color w:val="000000" w:themeColor="text1"/>
          <w:szCs w:val="21"/>
        </w:rPr>
        <w:t>层次（level）：</w:t>
      </w:r>
      <w:r>
        <w:rPr>
          <w:rFonts w:ascii="宋体" w:hAnsi="宋体" w:cs="宋体" w:hint="eastAsia"/>
        </w:rPr>
        <w:t>人们观察数据的某个特定角度（即某个维）还可以存在细节程度不同的各个描述方面（例如时间维：年、季度、月份、日期；地理维：国家、地区、省份、城市）。</w:t>
      </w:r>
    </w:p>
    <w:p w14:paraId="5F2CB19A" w14:textId="77777777" w:rsidR="00E446C3" w:rsidRDefault="00CE295D" w:rsidP="001D2B90">
      <w:pPr>
        <w:pStyle w:val="a0"/>
        <w:numPr>
          <w:ilvl w:val="0"/>
          <w:numId w:val="4"/>
        </w:numPr>
        <w:spacing w:before="0" w:line="440" w:lineRule="exact"/>
        <w:ind w:left="1276" w:firstLineChars="0"/>
        <w:rPr>
          <w:rFonts w:ascii="宋体" w:hAnsi="宋体" w:cs="宋体"/>
        </w:rPr>
      </w:pPr>
      <w:r>
        <w:rPr>
          <w:rFonts w:ascii="宋体" w:hAnsi="宋体" w:cs="宋体" w:hint="eastAsia"/>
          <w:color w:val="000000" w:themeColor="text1"/>
          <w:szCs w:val="21"/>
        </w:rPr>
        <w:t>层次结构（Hierarchy）：</w:t>
      </w:r>
      <w:r>
        <w:rPr>
          <w:rFonts w:ascii="宋体" w:hAnsi="宋体" w:cs="宋体" w:hint="eastAsia"/>
        </w:rPr>
        <w:t>维度中层次的上下级组织关系。（例如年-季-月是一个层次结构，年-月-日是另一个层次结构）同一个维度可以有多个层次结构。</w:t>
      </w:r>
    </w:p>
    <w:p w14:paraId="50A63E9B" w14:textId="77777777" w:rsidR="00E446C3" w:rsidRDefault="00CE295D" w:rsidP="001D2B90">
      <w:pPr>
        <w:pStyle w:val="a0"/>
        <w:numPr>
          <w:ilvl w:val="0"/>
          <w:numId w:val="4"/>
        </w:numPr>
        <w:spacing w:before="0" w:line="440" w:lineRule="exact"/>
        <w:ind w:left="1276" w:firstLineChars="0"/>
        <w:rPr>
          <w:rFonts w:ascii="宋体" w:hAnsi="宋体" w:cs="宋体"/>
        </w:rPr>
      </w:pPr>
      <w:r>
        <w:rPr>
          <w:rFonts w:ascii="宋体" w:hAnsi="宋体" w:cs="宋体" w:hint="eastAsia"/>
          <w:color w:val="000000" w:themeColor="text1"/>
          <w:szCs w:val="21"/>
        </w:rPr>
        <w:t>成员（Member）：</w:t>
      </w:r>
      <w:r>
        <w:rPr>
          <w:rFonts w:ascii="宋体" w:hAnsi="宋体" w:cs="宋体" w:hint="eastAsia"/>
        </w:rPr>
        <w:t>维度上的某一个特定取值。</w:t>
      </w:r>
    </w:p>
    <w:p w14:paraId="14BC9C19" w14:textId="77777777" w:rsidR="00E446C3" w:rsidRDefault="00CE295D" w:rsidP="001D2B90">
      <w:pPr>
        <w:pStyle w:val="a0"/>
        <w:numPr>
          <w:ilvl w:val="0"/>
          <w:numId w:val="4"/>
        </w:numPr>
        <w:spacing w:before="0" w:line="440" w:lineRule="exact"/>
        <w:ind w:left="1276" w:firstLineChars="0"/>
        <w:rPr>
          <w:rFonts w:ascii="宋体" w:hAnsi="宋体" w:cs="宋体"/>
        </w:rPr>
      </w:pPr>
      <w:r>
        <w:rPr>
          <w:rFonts w:ascii="宋体" w:hAnsi="宋体" w:cs="宋体" w:hint="eastAsia"/>
          <w:color w:val="000000" w:themeColor="text1"/>
          <w:szCs w:val="21"/>
        </w:rPr>
        <w:t>成员属性（Properties）：</w:t>
      </w:r>
      <w:r>
        <w:rPr>
          <w:rFonts w:ascii="宋体" w:hAnsi="宋体" w:cs="宋体" w:hint="eastAsia"/>
        </w:rPr>
        <w:t>维度成员的描述信息，name、caption等是成员的内置成员属性，可以定义其它附属的成员属性。例如商店维度的商店层次，有商店面积、店员人数等，这些信息属于这个商店这个分析维度，又不适合独立成一个维度。</w:t>
      </w:r>
    </w:p>
    <w:p w14:paraId="22BD321E" w14:textId="77777777" w:rsidR="00E446C3" w:rsidRDefault="00CE295D" w:rsidP="001D2B90">
      <w:pPr>
        <w:pStyle w:val="a0"/>
        <w:numPr>
          <w:ilvl w:val="0"/>
          <w:numId w:val="4"/>
        </w:numPr>
        <w:spacing w:before="0" w:line="440" w:lineRule="exact"/>
        <w:ind w:left="1276" w:firstLineChars="0"/>
        <w:rPr>
          <w:rFonts w:ascii="宋体" w:hAnsi="宋体" w:cs="宋体"/>
        </w:rPr>
      </w:pPr>
      <w:r>
        <w:rPr>
          <w:rFonts w:ascii="宋体" w:hAnsi="宋体" w:cs="宋体" w:hint="eastAsia"/>
          <w:color w:val="000000" w:themeColor="text1"/>
          <w:szCs w:val="21"/>
        </w:rPr>
        <w:t>多维数据集（Cube）：</w:t>
      </w:r>
      <w:r>
        <w:rPr>
          <w:rFonts w:ascii="宋体" w:hAnsi="宋体" w:cs="宋体" w:hint="eastAsia"/>
        </w:rPr>
        <w:t>一组分析维度和一组面向相同主题的度量，构成了一个多维数据集。</w:t>
      </w:r>
    </w:p>
    <w:p w14:paraId="4F3863DE" w14:textId="77777777" w:rsidR="00E446C3" w:rsidRDefault="00CE295D" w:rsidP="001D2B90">
      <w:pPr>
        <w:pStyle w:val="51"/>
        <w:numPr>
          <w:ilvl w:val="1"/>
          <w:numId w:val="40"/>
        </w:numPr>
        <w:spacing w:before="0" w:line="440" w:lineRule="exact"/>
        <w:ind w:firstLineChars="0"/>
        <w:rPr>
          <w:rFonts w:ascii="宋体" w:hAnsi="宋体" w:cs="宋体"/>
          <w:szCs w:val="21"/>
        </w:rPr>
      </w:pPr>
      <w:r>
        <w:rPr>
          <w:rFonts w:ascii="宋体" w:hAnsi="宋体" w:cs="宋体" w:hint="eastAsia"/>
          <w:szCs w:val="21"/>
        </w:rPr>
        <w:t>应支持的国产或者开源多维数据库。</w:t>
      </w:r>
    </w:p>
    <w:p w14:paraId="415C139D" w14:textId="77777777" w:rsidR="00E446C3" w:rsidRDefault="00CE295D" w:rsidP="001D2B90">
      <w:pPr>
        <w:pStyle w:val="51"/>
        <w:numPr>
          <w:ilvl w:val="1"/>
          <w:numId w:val="40"/>
        </w:numPr>
        <w:spacing w:before="0" w:line="440" w:lineRule="exact"/>
        <w:ind w:firstLineChars="0"/>
        <w:rPr>
          <w:rFonts w:ascii="宋体" w:hAnsi="宋体" w:cs="宋体"/>
          <w:szCs w:val="21"/>
        </w:rPr>
      </w:pPr>
      <w:r>
        <w:rPr>
          <w:rFonts w:ascii="宋体" w:hAnsi="宋体" w:cs="宋体" w:hint="eastAsia"/>
          <w:szCs w:val="21"/>
        </w:rPr>
        <w:t>应支持多维表达式(MDX):</w:t>
      </w:r>
    </w:p>
    <w:p w14:paraId="04695152" w14:textId="77777777" w:rsidR="00E446C3" w:rsidRDefault="00CE295D" w:rsidP="001D2B90">
      <w:pPr>
        <w:pStyle w:val="a0"/>
        <w:numPr>
          <w:ilvl w:val="0"/>
          <w:numId w:val="5"/>
        </w:numPr>
        <w:spacing w:before="0" w:line="440" w:lineRule="exact"/>
        <w:ind w:left="1276" w:firstLineChars="0"/>
        <w:rPr>
          <w:rFonts w:ascii="宋体" w:hAnsi="宋体" w:cs="宋体"/>
          <w:color w:val="000000" w:themeColor="text1"/>
          <w:szCs w:val="21"/>
        </w:rPr>
      </w:pPr>
      <w:r>
        <w:rPr>
          <w:rFonts w:ascii="宋体" w:hAnsi="宋体" w:cs="宋体" w:hint="eastAsia"/>
          <w:color w:val="000000" w:themeColor="text1"/>
          <w:szCs w:val="21"/>
        </w:rPr>
        <w:t>计算成员：计算成员是为一个动态添加的临时成员</w:t>
      </w:r>
    </w:p>
    <w:p w14:paraId="57615DC0" w14:textId="77777777" w:rsidR="00E446C3" w:rsidRDefault="00CE295D" w:rsidP="001D2B90">
      <w:pPr>
        <w:pStyle w:val="a0"/>
        <w:numPr>
          <w:ilvl w:val="0"/>
          <w:numId w:val="5"/>
        </w:numPr>
        <w:spacing w:before="0" w:line="440" w:lineRule="exact"/>
        <w:ind w:left="1276" w:firstLineChars="0"/>
        <w:rPr>
          <w:rFonts w:ascii="宋体" w:hAnsi="宋体" w:cs="宋体"/>
          <w:color w:val="000000" w:themeColor="text1"/>
          <w:szCs w:val="21"/>
        </w:rPr>
      </w:pPr>
      <w:r>
        <w:rPr>
          <w:rFonts w:ascii="宋体" w:hAnsi="宋体" w:cs="宋体" w:hint="eastAsia"/>
          <w:color w:val="000000" w:themeColor="text1"/>
          <w:szCs w:val="21"/>
        </w:rPr>
        <w:t>命名集：命名集是一个预先定义的集合，供后面的mdx子句使用。当一个集合重复出现多次时，可以通过命名集来简化语句，避免重复。</w:t>
      </w:r>
    </w:p>
    <w:p w14:paraId="4D5679F9" w14:textId="77777777" w:rsidR="00E446C3" w:rsidRDefault="00CE295D" w:rsidP="001D2B90">
      <w:pPr>
        <w:pStyle w:val="a0"/>
        <w:numPr>
          <w:ilvl w:val="0"/>
          <w:numId w:val="5"/>
        </w:numPr>
        <w:spacing w:before="0" w:line="440" w:lineRule="exact"/>
        <w:ind w:left="1276" w:firstLineChars="0"/>
        <w:rPr>
          <w:rFonts w:asciiTheme="minorEastAsia" w:eastAsiaTheme="minorEastAsia" w:hAnsiTheme="minorEastAsia" w:cstheme="minorEastAsia"/>
          <w:color w:val="000000" w:themeColor="text1"/>
          <w:szCs w:val="21"/>
        </w:rPr>
      </w:pPr>
      <w:r>
        <w:rPr>
          <w:rFonts w:ascii="宋体" w:hAnsi="宋体" w:cs="宋体" w:hint="eastAsia"/>
          <w:color w:val="000000" w:themeColor="text1"/>
          <w:szCs w:val="21"/>
        </w:rPr>
        <w:t>MDX函数：如数值函数、逻辑函数、字符串函数、成员函数、集合函数等</w:t>
      </w:r>
    </w:p>
    <w:p w14:paraId="09921C87" w14:textId="77777777" w:rsidR="00E446C3" w:rsidRDefault="00CE295D" w:rsidP="00F77DB8">
      <w:pPr>
        <w:pStyle w:val="4"/>
        <w:spacing w:beforeLines="50" w:before="156" w:afterLines="50" w:after="156" w:line="440" w:lineRule="exact"/>
        <w:rPr>
          <w:rFonts w:ascii="黑体" w:hAnsi="黑体" w:cs="黑体"/>
          <w:b w:val="0"/>
          <w:sz w:val="21"/>
          <w:szCs w:val="21"/>
        </w:rPr>
      </w:pPr>
      <w:r>
        <w:rPr>
          <w:rFonts w:hint="eastAsia"/>
          <w:b w:val="0"/>
          <w:bCs/>
          <w:sz w:val="21"/>
          <w:szCs w:val="21"/>
        </w:rPr>
        <w:lastRenderedPageBreak/>
        <w:t>增强计算能力</w:t>
      </w:r>
    </w:p>
    <w:p w14:paraId="455D1D11" w14:textId="77777777" w:rsidR="00E446C3" w:rsidRDefault="00CE295D">
      <w:pPr>
        <w:spacing w:line="440" w:lineRule="exact"/>
        <w:ind w:firstLineChars="200" w:firstLine="420"/>
        <w:rPr>
          <w:rFonts w:ascii="黑体" w:eastAsia="黑体" w:hAnsi="黑体" w:cs="黑体"/>
          <w:szCs w:val="21"/>
        </w:rPr>
      </w:pPr>
      <w:r>
        <w:rPr>
          <w:rFonts w:ascii="宋体" w:eastAsia="宋体" w:hAnsi="宋体" w:cs="宋体" w:hint="eastAsia"/>
        </w:rPr>
        <w:t>增强计算能力是指通过机器学习和AI，帮助用户准备海量数据进行分析，并提供见解。并</w:t>
      </w:r>
      <w:proofErr w:type="gramStart"/>
      <w:r>
        <w:rPr>
          <w:rFonts w:ascii="宋体" w:eastAsia="宋体" w:hAnsi="宋体" w:cs="宋体" w:hint="eastAsia"/>
        </w:rPr>
        <w:t>助能够</w:t>
      </w:r>
      <w:proofErr w:type="gramEnd"/>
      <w:r>
        <w:rPr>
          <w:rFonts w:ascii="宋体" w:eastAsia="宋体" w:hAnsi="宋体" w:cs="宋体" w:hint="eastAsia"/>
        </w:rPr>
        <w:t>根据用户行为等不同维度的信息动态的提供预测，其功能包括但不限于：</w:t>
      </w:r>
    </w:p>
    <w:p w14:paraId="2030ED98" w14:textId="77777777" w:rsidR="00E446C3" w:rsidRDefault="00CE295D" w:rsidP="001D2B90">
      <w:pPr>
        <w:pStyle w:val="51"/>
        <w:numPr>
          <w:ilvl w:val="1"/>
          <w:numId w:val="41"/>
        </w:numPr>
        <w:spacing w:before="0" w:line="440" w:lineRule="exact"/>
        <w:ind w:firstLineChars="0"/>
        <w:rPr>
          <w:rFonts w:ascii="宋体" w:hAnsi="宋体" w:cs="宋体"/>
          <w:szCs w:val="21"/>
        </w:rPr>
      </w:pPr>
      <w:r>
        <w:rPr>
          <w:rFonts w:ascii="宋体" w:hAnsi="宋体" w:cs="宋体" w:hint="eastAsia"/>
          <w:szCs w:val="21"/>
        </w:rPr>
        <w:t>分布式计算。</w:t>
      </w:r>
    </w:p>
    <w:p w14:paraId="1017A096" w14:textId="77777777" w:rsidR="00E446C3" w:rsidRDefault="00CE295D" w:rsidP="001D2B90">
      <w:pPr>
        <w:pStyle w:val="51"/>
        <w:numPr>
          <w:ilvl w:val="1"/>
          <w:numId w:val="41"/>
        </w:numPr>
        <w:spacing w:before="0" w:line="440" w:lineRule="exact"/>
        <w:ind w:firstLineChars="0"/>
        <w:rPr>
          <w:rFonts w:ascii="宋体" w:hAnsi="宋体" w:cs="宋体"/>
          <w:szCs w:val="21"/>
        </w:rPr>
      </w:pPr>
      <w:r>
        <w:rPr>
          <w:rFonts w:ascii="宋体" w:hAnsi="宋体" w:cs="宋体" w:hint="eastAsia"/>
          <w:szCs w:val="21"/>
        </w:rPr>
        <w:t>直观的流式建模、拖拽式操作。</w:t>
      </w:r>
    </w:p>
    <w:p w14:paraId="75784F17" w14:textId="77777777" w:rsidR="00E446C3" w:rsidRDefault="00CE295D" w:rsidP="001D2B90">
      <w:pPr>
        <w:pStyle w:val="51"/>
        <w:numPr>
          <w:ilvl w:val="1"/>
          <w:numId w:val="41"/>
        </w:numPr>
        <w:spacing w:before="0" w:line="440" w:lineRule="exact"/>
        <w:ind w:firstLineChars="0"/>
        <w:rPr>
          <w:rFonts w:ascii="宋体" w:hAnsi="宋体" w:cs="宋体"/>
          <w:szCs w:val="21"/>
        </w:rPr>
      </w:pPr>
      <w:r>
        <w:rPr>
          <w:rFonts w:ascii="宋体" w:hAnsi="宋体" w:cs="宋体"/>
          <w:szCs w:val="21"/>
        </w:rPr>
        <w:t>Python扩展</w:t>
      </w:r>
      <w:r>
        <w:rPr>
          <w:rFonts w:ascii="宋体" w:hAnsi="宋体" w:cs="宋体" w:hint="eastAsia"/>
          <w:szCs w:val="21"/>
        </w:rPr>
        <w:t>。</w:t>
      </w:r>
    </w:p>
    <w:p w14:paraId="237F12D4" w14:textId="77777777" w:rsidR="00E446C3" w:rsidRDefault="00CE295D" w:rsidP="001D2B90">
      <w:pPr>
        <w:pStyle w:val="51"/>
        <w:numPr>
          <w:ilvl w:val="1"/>
          <w:numId w:val="41"/>
        </w:numPr>
        <w:spacing w:before="0" w:line="440" w:lineRule="exact"/>
        <w:ind w:firstLineChars="0"/>
        <w:rPr>
          <w:rFonts w:ascii="宋体" w:hAnsi="宋体" w:cs="宋体"/>
          <w:szCs w:val="21"/>
        </w:rPr>
      </w:pPr>
      <w:r>
        <w:rPr>
          <w:rFonts w:ascii="宋体" w:hAnsi="宋体" w:cs="宋体"/>
          <w:szCs w:val="21"/>
        </w:rPr>
        <w:t>预测/聚类等成熟学习算法</w:t>
      </w:r>
      <w:r>
        <w:rPr>
          <w:rFonts w:ascii="宋体" w:hAnsi="宋体" w:cs="宋体" w:hint="eastAsia"/>
          <w:szCs w:val="21"/>
        </w:rPr>
        <w:t>。</w:t>
      </w:r>
    </w:p>
    <w:p w14:paraId="5D021107" w14:textId="77777777" w:rsidR="00E446C3" w:rsidRDefault="00CE295D" w:rsidP="001D2B90">
      <w:pPr>
        <w:pStyle w:val="51"/>
        <w:numPr>
          <w:ilvl w:val="1"/>
          <w:numId w:val="41"/>
        </w:numPr>
        <w:spacing w:before="0" w:line="440" w:lineRule="exact"/>
        <w:ind w:firstLineChars="0"/>
        <w:rPr>
          <w:rFonts w:ascii="宋体" w:hAnsi="宋体" w:cs="宋体"/>
          <w:szCs w:val="21"/>
        </w:rPr>
      </w:pPr>
      <w:r>
        <w:rPr>
          <w:rFonts w:ascii="宋体" w:hAnsi="宋体" w:cs="宋体"/>
          <w:szCs w:val="21"/>
        </w:rPr>
        <w:t>模型集中管理</w:t>
      </w:r>
      <w:r>
        <w:rPr>
          <w:rFonts w:ascii="宋体" w:hAnsi="宋体" w:cs="宋体" w:hint="eastAsia"/>
          <w:szCs w:val="21"/>
        </w:rPr>
        <w:t>与发布功能。</w:t>
      </w:r>
    </w:p>
    <w:p w14:paraId="3354145B" w14:textId="77777777" w:rsidR="00E446C3" w:rsidRDefault="00CE295D" w:rsidP="00F77DB8">
      <w:pPr>
        <w:pStyle w:val="4"/>
        <w:spacing w:beforeLines="50" w:before="156" w:afterLines="50" w:after="156" w:line="440" w:lineRule="exact"/>
        <w:rPr>
          <w:rFonts w:ascii="黑体" w:hAnsi="黑体" w:cs="黑体"/>
          <w:b w:val="0"/>
          <w:sz w:val="21"/>
          <w:szCs w:val="21"/>
        </w:rPr>
      </w:pPr>
      <w:r>
        <w:rPr>
          <w:rFonts w:hint="eastAsia"/>
          <w:b w:val="0"/>
          <w:bCs/>
          <w:sz w:val="21"/>
          <w:szCs w:val="21"/>
        </w:rPr>
        <w:t>高性能</w:t>
      </w:r>
    </w:p>
    <w:p w14:paraId="3B9DC698" w14:textId="77777777" w:rsidR="00E446C3" w:rsidRDefault="00CE295D">
      <w:pPr>
        <w:spacing w:line="440" w:lineRule="exact"/>
        <w:ind w:firstLineChars="200" w:firstLine="420"/>
        <w:rPr>
          <w:rFonts w:ascii="宋体" w:eastAsia="宋体" w:hAnsi="宋体" w:cs="宋体"/>
        </w:rPr>
      </w:pPr>
      <w:r>
        <w:rPr>
          <w:rFonts w:ascii="宋体" w:eastAsia="宋体" w:hAnsi="宋体" w:cs="宋体" w:hint="eastAsia"/>
        </w:rPr>
        <w:t>高性能主要是保障系统运行的生命周期和扩展能力，系统应具备高速缓存机制来提高系统性能，应对在处理大数据或超大数据时导致报表长时间刷不出来或者系统崩溃等现象。高性能应具备但不限于以下能力：</w:t>
      </w:r>
    </w:p>
    <w:p w14:paraId="2ED87F66" w14:textId="77777777" w:rsidR="00E446C3" w:rsidRDefault="00CE295D" w:rsidP="001D2B90">
      <w:pPr>
        <w:pStyle w:val="51"/>
        <w:numPr>
          <w:ilvl w:val="1"/>
          <w:numId w:val="42"/>
        </w:numPr>
        <w:spacing w:before="0" w:line="440" w:lineRule="exact"/>
        <w:ind w:firstLineChars="0"/>
        <w:rPr>
          <w:rFonts w:ascii="宋体" w:hAnsi="宋体" w:cs="宋体"/>
          <w:szCs w:val="21"/>
        </w:rPr>
      </w:pPr>
      <w:r>
        <w:rPr>
          <w:rFonts w:ascii="宋体" w:hAnsi="宋体" w:cs="宋体" w:hint="eastAsia"/>
          <w:szCs w:val="21"/>
        </w:rPr>
        <w:t>应支持列式数据库</w:t>
      </w:r>
    </w:p>
    <w:p w14:paraId="429C3F26" w14:textId="77777777" w:rsidR="00E446C3" w:rsidRDefault="00CE295D" w:rsidP="001D2B90">
      <w:pPr>
        <w:pStyle w:val="51"/>
        <w:numPr>
          <w:ilvl w:val="1"/>
          <w:numId w:val="42"/>
        </w:numPr>
        <w:spacing w:before="0" w:line="440" w:lineRule="exact"/>
        <w:ind w:firstLineChars="0"/>
        <w:rPr>
          <w:rFonts w:ascii="宋体" w:hAnsi="宋体" w:cs="宋体"/>
          <w:szCs w:val="21"/>
        </w:rPr>
      </w:pPr>
      <w:r>
        <w:rPr>
          <w:rFonts w:ascii="宋体" w:hAnsi="宋体" w:cs="宋体" w:hint="eastAsia"/>
          <w:szCs w:val="21"/>
        </w:rPr>
        <w:t>应支持MPP：</w:t>
      </w:r>
    </w:p>
    <w:p w14:paraId="7F2F7F80" w14:textId="77777777" w:rsidR="00E446C3" w:rsidRDefault="00CE295D" w:rsidP="001D2B90">
      <w:pPr>
        <w:pStyle w:val="a0"/>
        <w:numPr>
          <w:ilvl w:val="0"/>
          <w:numId w:val="6"/>
        </w:numPr>
        <w:spacing w:before="0" w:line="440" w:lineRule="exact"/>
        <w:ind w:left="1276" w:firstLineChars="0"/>
        <w:rPr>
          <w:rFonts w:ascii="宋体" w:hAnsi="宋体" w:cs="宋体"/>
          <w:color w:val="000000" w:themeColor="text1"/>
          <w:szCs w:val="21"/>
        </w:rPr>
      </w:pPr>
      <w:r>
        <w:rPr>
          <w:rFonts w:ascii="宋体" w:hAnsi="宋体" w:cs="宋体" w:hint="eastAsia"/>
          <w:color w:val="000000" w:themeColor="text1"/>
          <w:szCs w:val="21"/>
        </w:rPr>
        <w:t>应支持集群部署和大规模并行处理。</w:t>
      </w:r>
    </w:p>
    <w:p w14:paraId="5C3B4483" w14:textId="77777777" w:rsidR="00E446C3" w:rsidRDefault="00CE295D" w:rsidP="001D2B90">
      <w:pPr>
        <w:pStyle w:val="a0"/>
        <w:numPr>
          <w:ilvl w:val="0"/>
          <w:numId w:val="6"/>
        </w:numPr>
        <w:spacing w:before="0" w:line="440" w:lineRule="exact"/>
        <w:ind w:left="1276" w:firstLineChars="0"/>
        <w:rPr>
          <w:rFonts w:ascii="宋体" w:hAnsi="宋体" w:cs="宋体"/>
          <w:color w:val="000000" w:themeColor="text1"/>
          <w:szCs w:val="21"/>
        </w:rPr>
      </w:pPr>
      <w:r>
        <w:rPr>
          <w:rFonts w:ascii="宋体" w:hAnsi="宋体" w:cs="宋体" w:hint="eastAsia"/>
          <w:color w:val="000000" w:themeColor="text1"/>
          <w:szCs w:val="21"/>
        </w:rPr>
        <w:t>应能够处理PB级别的、高质量结构化数据，同时为应用提供丰富的SQL和事务支持能力。</w:t>
      </w:r>
    </w:p>
    <w:p w14:paraId="68C04EE6" w14:textId="77777777" w:rsidR="00E446C3" w:rsidRDefault="00CE295D" w:rsidP="001D2B90">
      <w:pPr>
        <w:pStyle w:val="a0"/>
        <w:numPr>
          <w:ilvl w:val="0"/>
          <w:numId w:val="6"/>
        </w:numPr>
        <w:spacing w:before="0" w:line="440" w:lineRule="exact"/>
        <w:ind w:left="1276" w:firstLineChars="0"/>
        <w:rPr>
          <w:rFonts w:ascii="宋体" w:hAnsi="宋体" w:cs="宋体"/>
          <w:color w:val="000000" w:themeColor="text1"/>
          <w:szCs w:val="21"/>
        </w:rPr>
      </w:pPr>
      <w:r>
        <w:rPr>
          <w:rFonts w:ascii="宋体" w:hAnsi="宋体" w:cs="宋体" w:hint="eastAsia"/>
          <w:color w:val="000000" w:themeColor="text1"/>
          <w:szCs w:val="21"/>
        </w:rPr>
        <w:t>应支持两个亿级表关联查询，秒级响应。</w:t>
      </w:r>
    </w:p>
    <w:p w14:paraId="349FAA51" w14:textId="77777777" w:rsidR="00E446C3" w:rsidRDefault="00CE295D" w:rsidP="001D2B90">
      <w:pPr>
        <w:pStyle w:val="a0"/>
        <w:numPr>
          <w:ilvl w:val="0"/>
          <w:numId w:val="6"/>
        </w:numPr>
        <w:spacing w:before="0" w:line="440" w:lineRule="exact"/>
        <w:ind w:left="1276" w:firstLineChars="0"/>
        <w:rPr>
          <w:rFonts w:asciiTheme="minorEastAsia" w:eastAsiaTheme="minorEastAsia" w:hAnsiTheme="minorEastAsia" w:cstheme="minorEastAsia"/>
          <w:color w:val="000000" w:themeColor="text1"/>
          <w:szCs w:val="21"/>
        </w:rPr>
      </w:pPr>
      <w:r>
        <w:rPr>
          <w:rFonts w:ascii="宋体" w:hAnsi="宋体" w:cs="宋体" w:hint="eastAsia"/>
          <w:color w:val="000000" w:themeColor="text1"/>
          <w:szCs w:val="21"/>
        </w:rPr>
        <w:t>对于海量大</w:t>
      </w:r>
      <w:proofErr w:type="gramStart"/>
      <w:r>
        <w:rPr>
          <w:rFonts w:ascii="宋体" w:hAnsi="宋体" w:cs="宋体" w:hint="eastAsia"/>
          <w:color w:val="000000" w:themeColor="text1"/>
          <w:szCs w:val="21"/>
        </w:rPr>
        <w:t>数据跨库查询</w:t>
      </w:r>
      <w:proofErr w:type="gramEnd"/>
      <w:r>
        <w:rPr>
          <w:rFonts w:ascii="宋体" w:hAnsi="宋体" w:cs="宋体" w:hint="eastAsia"/>
          <w:color w:val="000000" w:themeColor="text1"/>
          <w:szCs w:val="21"/>
        </w:rPr>
        <w:t>，内置</w:t>
      </w:r>
      <w:proofErr w:type="gramStart"/>
      <w:r>
        <w:rPr>
          <w:rFonts w:ascii="宋体" w:hAnsi="宋体" w:cs="宋体" w:hint="eastAsia"/>
          <w:color w:val="000000" w:themeColor="text1"/>
          <w:szCs w:val="21"/>
        </w:rPr>
        <w:t>的跨库引擎</w:t>
      </w:r>
      <w:proofErr w:type="gramEnd"/>
      <w:r>
        <w:rPr>
          <w:rFonts w:ascii="宋体" w:hAnsi="宋体" w:cs="宋体" w:hint="eastAsia"/>
          <w:color w:val="000000" w:themeColor="text1"/>
          <w:szCs w:val="21"/>
        </w:rPr>
        <w:t>应能够通过线性扩充、并行处理。</w:t>
      </w:r>
    </w:p>
    <w:p w14:paraId="6C55BA51"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119" w:name="_Toc32705"/>
      <w:bookmarkStart w:id="120" w:name="_Toc8453"/>
      <w:bookmarkStart w:id="121" w:name="_Toc17843"/>
      <w:r>
        <w:rPr>
          <w:rFonts w:ascii="黑体" w:eastAsia="黑体" w:hAnsi="黑体" w:cs="黑体" w:hint="eastAsia"/>
          <w:b w:val="0"/>
          <w:bCs w:val="0"/>
          <w:sz w:val="21"/>
          <w:szCs w:val="21"/>
        </w:rPr>
        <w:t>数据分析</w:t>
      </w:r>
      <w:bookmarkEnd w:id="119"/>
      <w:bookmarkEnd w:id="120"/>
      <w:bookmarkEnd w:id="121"/>
    </w:p>
    <w:p w14:paraId="2FD9ADE9"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数据分析指用适当的</w:t>
      </w:r>
      <w:r>
        <w:rPr>
          <w:rFonts w:ascii="宋体" w:eastAsia="宋体" w:hAnsi="宋体" w:cs="Times New Roman"/>
          <w:szCs w:val="21"/>
        </w:rPr>
        <w:t>统计、分析方法对收集来的大量数据进行分析，将它们加以汇总和理解并消化，以求最大化地开发数据的功能，发挥数据的作用。数据分析是为了提取有用信息和形成结论而对数据加以详细研究和概括总结的过程。</w:t>
      </w:r>
    </w:p>
    <w:p w14:paraId="4CF1A07B" w14:textId="77777777" w:rsidR="00E446C3" w:rsidRDefault="00CE295D">
      <w:pPr>
        <w:pStyle w:val="3"/>
        <w:spacing w:beforeLines="50" w:before="156" w:afterLines="50" w:after="156" w:line="440" w:lineRule="exact"/>
        <w:rPr>
          <w:rFonts w:ascii="黑体" w:eastAsia="黑体" w:hAnsi="黑体"/>
          <w:b w:val="0"/>
          <w:sz w:val="21"/>
          <w:szCs w:val="21"/>
        </w:rPr>
      </w:pPr>
      <w:bookmarkStart w:id="122" w:name="_Toc10421"/>
      <w:bookmarkStart w:id="123" w:name="_Toc6831"/>
      <w:r>
        <w:rPr>
          <w:rFonts w:ascii="黑体" w:eastAsia="黑体" w:hAnsi="黑体" w:hint="eastAsia"/>
          <w:b w:val="0"/>
          <w:sz w:val="21"/>
          <w:szCs w:val="21"/>
        </w:rPr>
        <w:t>报表</w:t>
      </w:r>
      <w:bookmarkEnd w:id="122"/>
      <w:bookmarkEnd w:id="123"/>
    </w:p>
    <w:p w14:paraId="6CA66A8B"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报表就是用表格、图表等格式来动态显示数据，它对数据按一定的表格形式进行汇总反映和综合反映，其功能</w:t>
      </w:r>
      <w:proofErr w:type="gramStart"/>
      <w:r>
        <w:rPr>
          <w:rFonts w:ascii="宋体" w:eastAsia="宋体" w:hAnsi="宋体" w:cs="宋体" w:hint="eastAsia"/>
          <w:szCs w:val="21"/>
        </w:rPr>
        <w:t>需包括</w:t>
      </w:r>
      <w:proofErr w:type="gramEnd"/>
      <w:r>
        <w:rPr>
          <w:rFonts w:ascii="宋体" w:eastAsia="宋体" w:hAnsi="宋体" w:cs="宋体" w:hint="eastAsia"/>
          <w:szCs w:val="21"/>
        </w:rPr>
        <w:t>但不限于：</w:t>
      </w:r>
    </w:p>
    <w:p w14:paraId="47524ADC" w14:textId="77777777" w:rsidR="00E446C3" w:rsidRDefault="00CE295D" w:rsidP="001D2B90">
      <w:pPr>
        <w:numPr>
          <w:ilvl w:val="1"/>
          <w:numId w:val="7"/>
        </w:numPr>
        <w:spacing w:line="440" w:lineRule="exact"/>
        <w:rPr>
          <w:rFonts w:ascii="宋体" w:eastAsia="宋体" w:hAnsi="宋体" w:cs="宋体"/>
          <w:szCs w:val="21"/>
        </w:rPr>
      </w:pPr>
      <w:r>
        <w:rPr>
          <w:rFonts w:ascii="宋体" w:eastAsia="宋体" w:hAnsi="宋体" w:cs="宋体" w:hint="eastAsia"/>
          <w:szCs w:val="21"/>
        </w:rPr>
        <w:t>应支持直接在Web上开发设计报表，以便更好的支持国产系统和软件。</w:t>
      </w:r>
    </w:p>
    <w:p w14:paraId="3B0EB735" w14:textId="77777777" w:rsidR="00E446C3" w:rsidRDefault="00CE295D" w:rsidP="001D2B90">
      <w:pPr>
        <w:numPr>
          <w:ilvl w:val="1"/>
          <w:numId w:val="7"/>
        </w:numPr>
        <w:spacing w:line="440" w:lineRule="exact"/>
        <w:rPr>
          <w:rFonts w:ascii="宋体" w:eastAsia="宋体" w:hAnsi="宋体" w:cs="宋体"/>
          <w:szCs w:val="21"/>
        </w:rPr>
      </w:pPr>
      <w:bookmarkStart w:id="124" w:name="_Toc18571"/>
      <w:bookmarkStart w:id="125" w:name="_Toc69114318"/>
      <w:r>
        <w:rPr>
          <w:rFonts w:ascii="宋体" w:eastAsia="宋体" w:hAnsi="宋体" w:cs="宋体" w:hint="eastAsia"/>
          <w:bCs/>
          <w:szCs w:val="21"/>
        </w:rPr>
        <w:t>应支持各种计算复杂格式复杂的中国式报表</w:t>
      </w:r>
      <w:bookmarkEnd w:id="124"/>
      <w:bookmarkEnd w:id="125"/>
      <w:r>
        <w:rPr>
          <w:rFonts w:ascii="宋体" w:eastAsia="宋体" w:hAnsi="宋体" w:cs="宋体" w:hint="eastAsia"/>
          <w:bCs/>
          <w:szCs w:val="21"/>
        </w:rPr>
        <w:t>，如</w:t>
      </w:r>
      <w:r>
        <w:rPr>
          <w:rFonts w:ascii="宋体" w:eastAsia="宋体" w:hAnsi="宋体" w:cs="宋体" w:hint="eastAsia"/>
          <w:szCs w:val="21"/>
        </w:rPr>
        <w:t>不规则报表、交叉报表、多区域报表、分片报表等。</w:t>
      </w:r>
    </w:p>
    <w:p w14:paraId="3E974B90" w14:textId="77777777" w:rsidR="00E446C3" w:rsidRDefault="00CE295D" w:rsidP="001D2B90">
      <w:pPr>
        <w:numPr>
          <w:ilvl w:val="1"/>
          <w:numId w:val="7"/>
        </w:numPr>
        <w:spacing w:line="440" w:lineRule="exact"/>
        <w:rPr>
          <w:rFonts w:ascii="宋体" w:eastAsia="宋体" w:hAnsi="宋体" w:cs="宋体"/>
          <w:bCs/>
          <w:szCs w:val="21"/>
        </w:rPr>
      </w:pPr>
      <w:r>
        <w:rPr>
          <w:rFonts w:ascii="宋体" w:eastAsia="宋体" w:hAnsi="宋体" w:cs="宋体" w:hint="eastAsia"/>
          <w:bCs/>
          <w:szCs w:val="21"/>
        </w:rPr>
        <w:lastRenderedPageBreak/>
        <w:t>需兼容日常办公软件的表格函数。</w:t>
      </w:r>
    </w:p>
    <w:p w14:paraId="4D3AAEF3" w14:textId="77777777" w:rsidR="00E446C3" w:rsidRDefault="00CE295D">
      <w:pPr>
        <w:pStyle w:val="3"/>
        <w:spacing w:beforeLines="50" w:before="156" w:afterLines="50" w:after="156" w:line="440" w:lineRule="exact"/>
        <w:rPr>
          <w:rFonts w:ascii="黑体" w:eastAsia="黑体" w:hAnsi="黑体"/>
          <w:b w:val="0"/>
          <w:sz w:val="21"/>
          <w:szCs w:val="21"/>
        </w:rPr>
      </w:pPr>
      <w:bookmarkStart w:id="126" w:name="_Toc14652"/>
      <w:bookmarkStart w:id="127" w:name="_Toc22624"/>
      <w:r>
        <w:rPr>
          <w:rFonts w:ascii="黑体" w:eastAsia="黑体" w:hAnsi="黑体" w:hint="eastAsia"/>
          <w:b w:val="0"/>
          <w:sz w:val="21"/>
          <w:szCs w:val="21"/>
        </w:rPr>
        <w:t>数据探索</w:t>
      </w:r>
      <w:bookmarkEnd w:id="126"/>
      <w:bookmarkEnd w:id="127"/>
    </w:p>
    <w:p w14:paraId="5F567FBC" w14:textId="77777777" w:rsidR="00E446C3" w:rsidRDefault="00CE295D">
      <w:pPr>
        <w:spacing w:line="440" w:lineRule="exact"/>
        <w:ind w:firstLineChars="200" w:firstLine="420"/>
        <w:rPr>
          <w:rFonts w:ascii="宋体" w:eastAsia="宋体" w:hAnsi="宋体" w:cs="宋体"/>
          <w:bCs/>
          <w:szCs w:val="21"/>
        </w:rPr>
      </w:pPr>
      <w:r>
        <w:rPr>
          <w:rFonts w:ascii="宋体" w:eastAsia="宋体" w:hAnsi="宋体" w:cs="宋体" w:hint="eastAsia"/>
          <w:bCs/>
          <w:szCs w:val="21"/>
        </w:rPr>
        <w:t>数据探索是指进</w:t>
      </w:r>
      <w:proofErr w:type="gramStart"/>
      <w:r>
        <w:rPr>
          <w:rFonts w:ascii="宋体" w:eastAsia="宋体" w:hAnsi="宋体" w:cs="宋体" w:hint="eastAsia"/>
          <w:bCs/>
          <w:szCs w:val="21"/>
        </w:rPr>
        <w:t>行探索式</w:t>
      </w:r>
      <w:proofErr w:type="gramEnd"/>
      <w:r>
        <w:rPr>
          <w:rFonts w:ascii="宋体" w:eastAsia="宋体" w:hAnsi="宋体" w:cs="宋体" w:hint="eastAsia"/>
          <w:bCs/>
          <w:szCs w:val="21"/>
        </w:rPr>
        <w:t>的数据分析，用户尝试各种方法来探索发现数据中可能存在的关系。数据探索通常通过简单的操作，用户即可进行明细数据查询或是统计分析，还能自定义查询条件。</w:t>
      </w:r>
    </w:p>
    <w:p w14:paraId="146F38E0" w14:textId="77777777" w:rsidR="00E446C3" w:rsidRDefault="00CE295D" w:rsidP="00F77DB8">
      <w:pPr>
        <w:pStyle w:val="4"/>
        <w:spacing w:beforeLines="50" w:before="156" w:afterLines="50" w:after="156" w:line="440" w:lineRule="exact"/>
        <w:rPr>
          <w:b w:val="0"/>
          <w:bCs/>
          <w:sz w:val="21"/>
          <w:szCs w:val="21"/>
        </w:rPr>
      </w:pPr>
      <w:r>
        <w:rPr>
          <w:rFonts w:hint="eastAsia"/>
          <w:b w:val="0"/>
          <w:bCs/>
          <w:sz w:val="21"/>
          <w:szCs w:val="21"/>
        </w:rPr>
        <w:t>即席查询</w:t>
      </w:r>
    </w:p>
    <w:p w14:paraId="09E59A3B" w14:textId="77777777" w:rsidR="00E446C3" w:rsidRDefault="00CE295D">
      <w:pPr>
        <w:spacing w:line="440" w:lineRule="exact"/>
        <w:ind w:firstLineChars="200" w:firstLine="420"/>
        <w:rPr>
          <w:rFonts w:ascii="宋体" w:eastAsia="宋体" w:hAnsi="宋体" w:cs="宋体"/>
          <w:bCs/>
          <w:szCs w:val="21"/>
        </w:rPr>
      </w:pPr>
      <w:r>
        <w:rPr>
          <w:rFonts w:ascii="宋体" w:eastAsia="宋体" w:hAnsi="宋体" w:cs="宋体" w:hint="eastAsia"/>
          <w:bCs/>
          <w:szCs w:val="21"/>
        </w:rPr>
        <w:t>即席查询是用户根据自己的需求，灵活的选择查询条件，系统能够根据用户的选择生成相应的统计报表。即席查询与普通应用查询最大的不同是普通的应用查询是定制开发的，而即席查询是由用户自定义查询条件的。其功能</w:t>
      </w:r>
      <w:proofErr w:type="gramStart"/>
      <w:r>
        <w:rPr>
          <w:rFonts w:ascii="宋体" w:eastAsia="宋体" w:hAnsi="宋体" w:cs="宋体" w:hint="eastAsia"/>
          <w:bCs/>
          <w:szCs w:val="21"/>
        </w:rPr>
        <w:t>需包括</w:t>
      </w:r>
      <w:proofErr w:type="gramEnd"/>
      <w:r>
        <w:rPr>
          <w:rFonts w:ascii="宋体" w:eastAsia="宋体" w:hAnsi="宋体" w:cs="宋体" w:hint="eastAsia"/>
          <w:bCs/>
          <w:szCs w:val="21"/>
        </w:rPr>
        <w:t>但不限于：</w:t>
      </w:r>
    </w:p>
    <w:p w14:paraId="485A8D65" w14:textId="77777777" w:rsidR="00E446C3" w:rsidRDefault="00CE295D" w:rsidP="001D2B90">
      <w:pPr>
        <w:numPr>
          <w:ilvl w:val="1"/>
          <w:numId w:val="8"/>
        </w:numPr>
        <w:spacing w:line="440" w:lineRule="exact"/>
        <w:rPr>
          <w:rFonts w:ascii="宋体" w:eastAsia="宋体" w:hAnsi="宋体" w:cs="宋体"/>
          <w:bCs/>
          <w:szCs w:val="21"/>
        </w:rPr>
      </w:pPr>
      <w:r>
        <w:rPr>
          <w:rFonts w:ascii="宋体" w:eastAsia="宋体" w:hAnsi="宋体" w:cs="宋体" w:hint="eastAsia"/>
          <w:bCs/>
          <w:szCs w:val="21"/>
        </w:rPr>
        <w:t>应支持条件筛选，可以选择任意输出字段也可以将任意字段作为筛选条件。</w:t>
      </w:r>
    </w:p>
    <w:p w14:paraId="54EF2BDD" w14:textId="77777777" w:rsidR="00E446C3" w:rsidRDefault="00CE295D" w:rsidP="001D2B90">
      <w:pPr>
        <w:numPr>
          <w:ilvl w:val="1"/>
          <w:numId w:val="8"/>
        </w:numPr>
        <w:spacing w:line="440" w:lineRule="exact"/>
        <w:rPr>
          <w:rFonts w:ascii="宋体" w:eastAsia="宋体" w:hAnsi="宋体" w:cs="宋体"/>
          <w:szCs w:val="21"/>
        </w:rPr>
      </w:pPr>
      <w:r>
        <w:rPr>
          <w:rFonts w:ascii="宋体" w:eastAsia="宋体" w:hAnsi="宋体" w:cs="宋体" w:hint="eastAsia"/>
          <w:bCs/>
          <w:szCs w:val="21"/>
        </w:rPr>
        <w:t>应支持灵活更改查询运算符，灵活改变查询条件间组合关系和顺序，还能根据字段类型智能显示参数控件类型。</w:t>
      </w:r>
    </w:p>
    <w:p w14:paraId="7672A4C2" w14:textId="77777777" w:rsidR="00E446C3" w:rsidRDefault="00CE295D" w:rsidP="001D2B90">
      <w:pPr>
        <w:numPr>
          <w:ilvl w:val="1"/>
          <w:numId w:val="8"/>
        </w:numPr>
        <w:spacing w:line="440" w:lineRule="exact"/>
        <w:rPr>
          <w:rFonts w:ascii="宋体" w:eastAsia="宋体" w:hAnsi="宋体" w:cs="宋体"/>
          <w:szCs w:val="21"/>
        </w:rPr>
      </w:pPr>
      <w:r>
        <w:rPr>
          <w:rFonts w:ascii="宋体" w:eastAsia="宋体" w:hAnsi="宋体" w:cs="宋体" w:hint="eastAsia"/>
          <w:kern w:val="0"/>
          <w:szCs w:val="21"/>
        </w:rPr>
        <w:t>应支持大数据量的批量导出。</w:t>
      </w:r>
    </w:p>
    <w:p w14:paraId="2727A0C3" w14:textId="77777777" w:rsidR="00E446C3" w:rsidRDefault="00CE295D" w:rsidP="001D2B90">
      <w:pPr>
        <w:numPr>
          <w:ilvl w:val="1"/>
          <w:numId w:val="8"/>
        </w:numPr>
        <w:spacing w:line="440" w:lineRule="exact"/>
        <w:rPr>
          <w:rFonts w:ascii="宋体" w:eastAsia="宋体" w:hAnsi="宋体" w:cs="宋体"/>
          <w:szCs w:val="21"/>
        </w:rPr>
      </w:pPr>
      <w:r>
        <w:rPr>
          <w:rFonts w:ascii="宋体" w:eastAsia="宋体" w:hAnsi="宋体" w:cs="宋体" w:hint="eastAsia"/>
          <w:kern w:val="0"/>
          <w:szCs w:val="21"/>
        </w:rPr>
        <w:t>应支持加密导出，能够将报表导出为加密的数据分析包，数据分析包可以导入</w:t>
      </w:r>
      <w:proofErr w:type="gramStart"/>
      <w:r>
        <w:rPr>
          <w:rFonts w:ascii="宋体" w:eastAsia="宋体" w:hAnsi="宋体" w:cs="宋体" w:hint="eastAsia"/>
          <w:kern w:val="0"/>
          <w:szCs w:val="21"/>
        </w:rPr>
        <w:t>回系统</w:t>
      </w:r>
      <w:proofErr w:type="gramEnd"/>
      <w:r>
        <w:rPr>
          <w:rFonts w:ascii="宋体" w:eastAsia="宋体" w:hAnsi="宋体" w:cs="宋体" w:hint="eastAsia"/>
          <w:kern w:val="0"/>
          <w:szCs w:val="21"/>
        </w:rPr>
        <w:t>进行数据分析。</w:t>
      </w:r>
    </w:p>
    <w:p w14:paraId="364F1D1A" w14:textId="77777777" w:rsidR="00E446C3" w:rsidRDefault="00CE295D" w:rsidP="00F77DB8">
      <w:pPr>
        <w:pStyle w:val="4"/>
        <w:spacing w:beforeLines="50" w:before="156" w:afterLines="50" w:after="156" w:line="440" w:lineRule="exact"/>
        <w:rPr>
          <w:b w:val="0"/>
          <w:bCs/>
          <w:sz w:val="21"/>
          <w:szCs w:val="21"/>
        </w:rPr>
      </w:pPr>
      <w:r>
        <w:rPr>
          <w:b w:val="0"/>
          <w:bCs/>
          <w:sz w:val="21"/>
          <w:szCs w:val="21"/>
        </w:rPr>
        <w:t>透视分析</w:t>
      </w:r>
    </w:p>
    <w:p w14:paraId="141C3422" w14:textId="77777777" w:rsidR="00E446C3" w:rsidRDefault="00CE295D">
      <w:pPr>
        <w:spacing w:line="440" w:lineRule="exact"/>
        <w:ind w:firstLineChars="200" w:firstLine="420"/>
        <w:rPr>
          <w:rFonts w:ascii="宋体" w:eastAsia="宋体" w:hAnsi="宋体" w:cs="宋体"/>
          <w:bCs/>
          <w:szCs w:val="21"/>
        </w:rPr>
      </w:pPr>
      <w:r>
        <w:rPr>
          <w:rFonts w:ascii="宋体" w:eastAsia="宋体" w:hAnsi="宋体" w:cs="宋体" w:hint="eastAsia"/>
          <w:bCs/>
          <w:szCs w:val="21"/>
        </w:rPr>
        <w:t>透视分析是指通过交互式的方式进行多维度统计分析。它可以进行某些计算，如求和与计数等，所进行的计算与数据跟维度的排列有关。之所以称为透视分析，是因为可以动态地改变分析维度，以便按照不同方式分析数据，每一次改变维度布置时，透视分析会立即按照新的布置重新计算数据。另外，如果原始数据发生更改，则可以更新透视分析。</w:t>
      </w:r>
    </w:p>
    <w:p w14:paraId="1908ACFC" w14:textId="77777777" w:rsidR="00E446C3" w:rsidRDefault="00CE295D" w:rsidP="001D2B90">
      <w:pPr>
        <w:numPr>
          <w:ilvl w:val="1"/>
          <w:numId w:val="9"/>
        </w:numPr>
        <w:spacing w:line="440" w:lineRule="exact"/>
        <w:rPr>
          <w:rFonts w:ascii="宋体" w:eastAsia="宋体" w:hAnsi="宋体" w:cs="宋体"/>
          <w:kern w:val="0"/>
          <w:szCs w:val="21"/>
        </w:rPr>
      </w:pPr>
      <w:r>
        <w:rPr>
          <w:rFonts w:ascii="宋体" w:eastAsia="宋体" w:hAnsi="宋体" w:cs="宋体" w:hint="eastAsia"/>
          <w:kern w:val="0"/>
          <w:szCs w:val="21"/>
        </w:rPr>
        <w:t>应支持组合、汇总计算，不需要预先构建多维模型，任何字段都可直接作为输出字段或筛选条件。</w:t>
      </w:r>
    </w:p>
    <w:p w14:paraId="7CE0EE99" w14:textId="77777777" w:rsidR="00E446C3" w:rsidRDefault="00CE295D" w:rsidP="001D2B90">
      <w:pPr>
        <w:numPr>
          <w:ilvl w:val="1"/>
          <w:numId w:val="9"/>
        </w:numPr>
        <w:spacing w:line="440" w:lineRule="exact"/>
        <w:rPr>
          <w:rFonts w:ascii="宋体" w:eastAsia="宋体" w:hAnsi="宋体" w:cs="宋体"/>
          <w:szCs w:val="21"/>
        </w:rPr>
      </w:pPr>
      <w:r>
        <w:rPr>
          <w:rFonts w:ascii="宋体" w:eastAsia="宋体" w:hAnsi="宋体" w:cs="宋体" w:hint="eastAsia"/>
          <w:kern w:val="0"/>
          <w:szCs w:val="21"/>
        </w:rPr>
        <w:t>应支持多种分析方法，包括但不局限于切片、钻取、旋转、行列互换、焦点项等。</w:t>
      </w:r>
    </w:p>
    <w:p w14:paraId="5C2E667B" w14:textId="77777777" w:rsidR="00E446C3" w:rsidRDefault="00CE295D" w:rsidP="001D2B90">
      <w:pPr>
        <w:numPr>
          <w:ilvl w:val="1"/>
          <w:numId w:val="9"/>
        </w:numPr>
        <w:spacing w:line="440" w:lineRule="exact"/>
        <w:rPr>
          <w:rFonts w:ascii="宋体" w:eastAsia="宋体" w:hAnsi="宋体" w:cs="宋体"/>
          <w:kern w:val="0"/>
          <w:szCs w:val="21"/>
        </w:rPr>
      </w:pPr>
      <w:r>
        <w:rPr>
          <w:rFonts w:ascii="宋体" w:eastAsia="宋体" w:hAnsi="宋体" w:cs="宋体" w:hint="eastAsia"/>
          <w:kern w:val="0"/>
          <w:szCs w:val="21"/>
        </w:rPr>
        <w:t>应支持超多维度、甚至维度无法固定的分析场景</w:t>
      </w:r>
    </w:p>
    <w:p w14:paraId="7B1E631B" w14:textId="77777777" w:rsidR="00E446C3" w:rsidRDefault="00CE295D" w:rsidP="001D2B90">
      <w:pPr>
        <w:numPr>
          <w:ilvl w:val="1"/>
          <w:numId w:val="9"/>
        </w:numPr>
        <w:spacing w:line="440" w:lineRule="exact"/>
        <w:rPr>
          <w:rFonts w:ascii="宋体" w:eastAsia="宋体" w:hAnsi="宋体" w:cs="宋体"/>
          <w:kern w:val="0"/>
          <w:szCs w:val="21"/>
        </w:rPr>
      </w:pPr>
      <w:r>
        <w:rPr>
          <w:rFonts w:ascii="宋体" w:eastAsia="宋体" w:hAnsi="宋体" w:cs="宋体" w:hint="eastAsia"/>
          <w:kern w:val="0"/>
          <w:szCs w:val="21"/>
        </w:rPr>
        <w:t>应支持通过自定义计算字段，扩展可分析的维度和度量</w:t>
      </w:r>
    </w:p>
    <w:p w14:paraId="57CD0EA0" w14:textId="77777777" w:rsidR="00E446C3" w:rsidRDefault="00CE295D" w:rsidP="001D2B90">
      <w:pPr>
        <w:numPr>
          <w:ilvl w:val="1"/>
          <w:numId w:val="9"/>
        </w:numPr>
        <w:spacing w:line="440" w:lineRule="exact"/>
        <w:rPr>
          <w:rFonts w:ascii="宋体" w:eastAsia="宋体" w:hAnsi="宋体" w:cs="宋体"/>
          <w:szCs w:val="21"/>
        </w:rPr>
      </w:pPr>
      <w:r>
        <w:rPr>
          <w:rFonts w:ascii="宋体" w:eastAsia="宋体" w:hAnsi="宋体" w:cs="宋体" w:hint="eastAsia"/>
          <w:kern w:val="0"/>
          <w:szCs w:val="21"/>
        </w:rPr>
        <w:t>应支持超大数据量的查询性能，亿级数据秒级响应。</w:t>
      </w:r>
    </w:p>
    <w:p w14:paraId="70B6E7DD" w14:textId="77777777" w:rsidR="00E446C3" w:rsidRDefault="00CE295D" w:rsidP="001D2B90">
      <w:pPr>
        <w:numPr>
          <w:ilvl w:val="1"/>
          <w:numId w:val="9"/>
        </w:numPr>
        <w:spacing w:line="440" w:lineRule="exact"/>
        <w:rPr>
          <w:rFonts w:ascii="宋体" w:eastAsia="宋体" w:hAnsi="宋体" w:cs="宋体"/>
          <w:szCs w:val="21"/>
        </w:rPr>
      </w:pPr>
      <w:r>
        <w:rPr>
          <w:rFonts w:ascii="宋体" w:eastAsia="宋体" w:hAnsi="宋体" w:cs="宋体" w:hint="eastAsia"/>
          <w:kern w:val="0"/>
          <w:szCs w:val="21"/>
        </w:rPr>
        <w:t>应支持自定义时间维度，并支持多种时间计算选项，包括但不局限于：同期值、同期增长率、前期值、环比、环比增长率、期初期末值、日均、累计值、增长值等。</w:t>
      </w:r>
    </w:p>
    <w:p w14:paraId="33E9FE06" w14:textId="77777777" w:rsidR="00E446C3" w:rsidRDefault="00CE295D">
      <w:pPr>
        <w:pStyle w:val="4"/>
        <w:rPr>
          <w:rFonts w:cs="Times New Roman"/>
          <w:b w:val="0"/>
          <w:bCs/>
          <w:sz w:val="21"/>
          <w:szCs w:val="21"/>
        </w:rPr>
      </w:pPr>
      <w:bookmarkStart w:id="128" w:name="_Toc21172"/>
      <w:bookmarkStart w:id="129" w:name="_Toc1658"/>
      <w:r>
        <w:rPr>
          <w:rFonts w:ascii="黑体" w:hAnsi="黑体" w:cs="黑体" w:hint="eastAsia"/>
          <w:b w:val="0"/>
          <w:bCs/>
          <w:sz w:val="21"/>
          <w:szCs w:val="21"/>
        </w:rPr>
        <w:lastRenderedPageBreak/>
        <w:t>OLAP分析</w:t>
      </w:r>
    </w:p>
    <w:p w14:paraId="32C30605" w14:textId="77777777" w:rsidR="00E446C3" w:rsidRDefault="00CE295D">
      <w:pPr>
        <w:widowControl/>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OLAP分析使得不同角色的用户可基于自身所关注的维度，进行灵活快捷、多维度的交互数据分析，从而使用户对大量复杂数据的分析变得轻松而高效，以利于迅速做出正确的判断，辅助商业决策。其功能</w:t>
      </w:r>
      <w:proofErr w:type="gramStart"/>
      <w:r>
        <w:rPr>
          <w:rFonts w:ascii="宋体" w:eastAsia="宋体" w:hAnsi="宋体" w:cs="宋体" w:hint="eastAsia"/>
          <w:kern w:val="0"/>
          <w:szCs w:val="21"/>
        </w:rPr>
        <w:t>需包括</w:t>
      </w:r>
      <w:proofErr w:type="gramEnd"/>
      <w:r>
        <w:rPr>
          <w:rFonts w:ascii="宋体" w:eastAsia="宋体" w:hAnsi="宋体" w:cs="宋体" w:hint="eastAsia"/>
          <w:kern w:val="0"/>
          <w:szCs w:val="21"/>
        </w:rPr>
        <w:t>但不限于涵盖多维分析、统计分析、自定义计算。</w:t>
      </w:r>
    </w:p>
    <w:p w14:paraId="7ECABF7C" w14:textId="77777777" w:rsidR="00E446C3" w:rsidRDefault="00CE295D" w:rsidP="001D2B90">
      <w:pPr>
        <w:numPr>
          <w:ilvl w:val="1"/>
          <w:numId w:val="10"/>
        </w:numPr>
        <w:spacing w:line="440" w:lineRule="exact"/>
        <w:rPr>
          <w:rFonts w:ascii="宋体" w:eastAsia="宋体" w:hAnsi="宋体" w:cs="宋体"/>
          <w:szCs w:val="21"/>
        </w:rPr>
      </w:pPr>
      <w:r>
        <w:rPr>
          <w:rFonts w:ascii="宋体" w:eastAsia="宋体" w:hAnsi="宋体" w:cs="宋体" w:hint="eastAsia"/>
          <w:szCs w:val="21"/>
        </w:rPr>
        <w:t>多维分析</w:t>
      </w:r>
    </w:p>
    <w:p w14:paraId="4320F7CD" w14:textId="77777777" w:rsidR="00E446C3" w:rsidRDefault="00CE295D">
      <w:pPr>
        <w:widowControl/>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支持用户能按指定维度层次进行汇总并呈现成表格或图形，并在表格或者图形上进行钻取、聚合、切块、行列互换、分级排序等分析操作，以供用户灵活地操纵企业的数据，以多维的形式从多方面和多角度来观察企业的状态与变化。</w:t>
      </w:r>
    </w:p>
    <w:p w14:paraId="62CF41C5" w14:textId="77777777" w:rsidR="00E446C3" w:rsidRDefault="00CE295D" w:rsidP="001D2B90">
      <w:pPr>
        <w:widowControl/>
        <w:numPr>
          <w:ilvl w:val="0"/>
          <w:numId w:val="11"/>
        </w:numPr>
        <w:spacing w:line="440" w:lineRule="exact"/>
        <w:ind w:left="1276"/>
        <w:rPr>
          <w:rFonts w:ascii="宋体" w:eastAsia="宋体" w:hAnsi="宋体" w:cs="宋体"/>
          <w:kern w:val="0"/>
          <w:szCs w:val="21"/>
        </w:rPr>
      </w:pPr>
      <w:r>
        <w:rPr>
          <w:rFonts w:ascii="宋体" w:eastAsia="宋体" w:hAnsi="宋体" w:cs="宋体" w:hint="eastAsia"/>
          <w:kern w:val="0"/>
          <w:szCs w:val="21"/>
        </w:rPr>
        <w:t>钻取:能够改变当前</w:t>
      </w:r>
      <w:proofErr w:type="gramStart"/>
      <w:r>
        <w:rPr>
          <w:rFonts w:ascii="宋体" w:eastAsia="宋体" w:hAnsi="宋体" w:cs="宋体" w:hint="eastAsia"/>
          <w:kern w:val="0"/>
          <w:szCs w:val="21"/>
        </w:rPr>
        <w:t>多维分析中维的</w:t>
      </w:r>
      <w:proofErr w:type="gramEnd"/>
      <w:r>
        <w:rPr>
          <w:rFonts w:ascii="宋体" w:eastAsia="宋体" w:hAnsi="宋体" w:cs="宋体" w:hint="eastAsia"/>
          <w:kern w:val="0"/>
          <w:szCs w:val="21"/>
        </w:rPr>
        <w:t>层次，变换分析粒度的一类分析操作。包含但不限于向上钻取、向下钻取、</w:t>
      </w:r>
      <w:proofErr w:type="gramStart"/>
      <w:r>
        <w:rPr>
          <w:rFonts w:ascii="宋体" w:eastAsia="宋体" w:hAnsi="宋体" w:cs="宋体" w:hint="eastAsia"/>
          <w:kern w:val="0"/>
          <w:szCs w:val="21"/>
        </w:rPr>
        <w:t>层钻操作</w:t>
      </w:r>
      <w:proofErr w:type="gramEnd"/>
      <w:r>
        <w:rPr>
          <w:rFonts w:ascii="宋体" w:eastAsia="宋体" w:hAnsi="宋体" w:cs="宋体" w:hint="eastAsia"/>
          <w:kern w:val="0"/>
          <w:szCs w:val="21"/>
        </w:rPr>
        <w:t>。向上钻取，应当支持以渐增概括方式汇总数据(例如，从周到季度，再到年度);向下钻取，应当支持使用户在多层数据中展现渐增的细节层次，获得更多的细节性数据;层钻，应当支持在维度树结构中根据查找条件搜索出当前维度中任意层次中的成员。</w:t>
      </w:r>
    </w:p>
    <w:p w14:paraId="441B1BA7" w14:textId="77777777" w:rsidR="00E446C3" w:rsidRDefault="00CE295D" w:rsidP="001D2B90">
      <w:pPr>
        <w:widowControl/>
        <w:numPr>
          <w:ilvl w:val="0"/>
          <w:numId w:val="11"/>
        </w:numPr>
        <w:spacing w:line="440" w:lineRule="exact"/>
        <w:ind w:left="1276"/>
        <w:rPr>
          <w:rFonts w:ascii="宋体" w:eastAsia="宋体" w:hAnsi="宋体" w:cs="宋体"/>
          <w:kern w:val="0"/>
          <w:szCs w:val="21"/>
        </w:rPr>
      </w:pPr>
      <w:r>
        <w:rPr>
          <w:rFonts w:ascii="宋体" w:eastAsia="宋体" w:hAnsi="宋体" w:cs="宋体" w:hint="eastAsia"/>
          <w:kern w:val="0"/>
          <w:szCs w:val="21"/>
        </w:rPr>
        <w:t>聚合:系统应当支持用户以更为简便的表格操作方式实现维度成员的聚合。包括但不限于常用的汇总方法，如合计、平均值、最大值和最小值。</w:t>
      </w:r>
    </w:p>
    <w:p w14:paraId="5F009D86" w14:textId="77777777" w:rsidR="00E446C3" w:rsidRDefault="00CE295D" w:rsidP="001D2B90">
      <w:pPr>
        <w:widowControl/>
        <w:numPr>
          <w:ilvl w:val="0"/>
          <w:numId w:val="11"/>
        </w:numPr>
        <w:spacing w:line="440" w:lineRule="exact"/>
        <w:ind w:left="1276"/>
        <w:rPr>
          <w:rFonts w:ascii="宋体" w:eastAsia="宋体" w:hAnsi="宋体" w:cs="宋体"/>
          <w:kern w:val="0"/>
          <w:szCs w:val="21"/>
        </w:rPr>
      </w:pPr>
      <w:r>
        <w:rPr>
          <w:rFonts w:ascii="宋体" w:eastAsia="宋体" w:hAnsi="宋体" w:cs="宋体" w:hint="eastAsia"/>
          <w:kern w:val="0"/>
          <w:szCs w:val="21"/>
        </w:rPr>
        <w:t>切块:系统应当支持使人们能把维度放到多维分析切块区域，实现在多个维上集中观察数据。同时，应当支持用户为了实现更复杂的需求，能够自定义一类参数。</w:t>
      </w:r>
    </w:p>
    <w:p w14:paraId="35A7FEF0" w14:textId="77777777" w:rsidR="00E446C3" w:rsidRDefault="00CE295D" w:rsidP="001D2B90">
      <w:pPr>
        <w:widowControl/>
        <w:numPr>
          <w:ilvl w:val="0"/>
          <w:numId w:val="11"/>
        </w:numPr>
        <w:spacing w:line="440" w:lineRule="exact"/>
        <w:ind w:left="1276"/>
        <w:rPr>
          <w:rFonts w:ascii="宋体" w:eastAsia="宋体" w:hAnsi="宋体" w:cs="宋体"/>
          <w:kern w:val="0"/>
          <w:szCs w:val="21"/>
        </w:rPr>
      </w:pPr>
      <w:r>
        <w:rPr>
          <w:rFonts w:ascii="宋体" w:eastAsia="宋体" w:hAnsi="宋体" w:cs="宋体" w:hint="eastAsia"/>
          <w:kern w:val="0"/>
          <w:szCs w:val="21"/>
        </w:rPr>
        <w:t>行列互换:系统应当支持用户能够将行上所有的维与列上所有的</w:t>
      </w:r>
      <w:proofErr w:type="gramStart"/>
      <w:r>
        <w:rPr>
          <w:rFonts w:ascii="宋体" w:eastAsia="宋体" w:hAnsi="宋体" w:cs="宋体" w:hint="eastAsia"/>
          <w:kern w:val="0"/>
          <w:szCs w:val="21"/>
        </w:rPr>
        <w:t>维按照</w:t>
      </w:r>
      <w:proofErr w:type="gramEnd"/>
      <w:r>
        <w:rPr>
          <w:rFonts w:ascii="宋体" w:eastAsia="宋体" w:hAnsi="宋体" w:cs="宋体" w:hint="eastAsia"/>
          <w:kern w:val="0"/>
          <w:szCs w:val="21"/>
        </w:rPr>
        <w:t>原有顺序进行整体调换，从而得到不同视角的数据。</w:t>
      </w:r>
    </w:p>
    <w:p w14:paraId="08EC0E30" w14:textId="77777777" w:rsidR="00E446C3" w:rsidRDefault="00CE295D" w:rsidP="001D2B90">
      <w:pPr>
        <w:widowControl/>
        <w:numPr>
          <w:ilvl w:val="0"/>
          <w:numId w:val="11"/>
        </w:numPr>
        <w:spacing w:line="440" w:lineRule="exact"/>
        <w:ind w:left="1276"/>
        <w:rPr>
          <w:rFonts w:ascii="宋体" w:eastAsia="宋体" w:hAnsi="宋体" w:cs="宋体"/>
          <w:kern w:val="0"/>
          <w:szCs w:val="21"/>
        </w:rPr>
      </w:pPr>
      <w:r>
        <w:rPr>
          <w:rFonts w:ascii="宋体" w:eastAsia="宋体" w:hAnsi="宋体" w:cs="宋体" w:hint="eastAsia"/>
          <w:kern w:val="0"/>
          <w:szCs w:val="21"/>
        </w:rPr>
        <w:t>分级排序:系统应当支持用户根据</w:t>
      </w:r>
      <w:proofErr w:type="gramStart"/>
      <w:r>
        <w:rPr>
          <w:rFonts w:ascii="宋体" w:eastAsia="宋体" w:hAnsi="宋体" w:cs="宋体" w:hint="eastAsia"/>
          <w:kern w:val="0"/>
          <w:szCs w:val="21"/>
        </w:rPr>
        <w:t>某数据列</w:t>
      </w:r>
      <w:proofErr w:type="gramEnd"/>
      <w:r>
        <w:rPr>
          <w:rFonts w:ascii="宋体" w:eastAsia="宋体" w:hAnsi="宋体" w:cs="宋体" w:hint="eastAsia"/>
          <w:kern w:val="0"/>
          <w:szCs w:val="21"/>
        </w:rPr>
        <w:t>对表格区中的数据重新进行排列的操作。</w:t>
      </w:r>
    </w:p>
    <w:p w14:paraId="62E90879" w14:textId="77777777" w:rsidR="00E446C3" w:rsidRDefault="00CE295D" w:rsidP="001D2B90">
      <w:pPr>
        <w:widowControl/>
        <w:numPr>
          <w:ilvl w:val="0"/>
          <w:numId w:val="11"/>
        </w:numPr>
        <w:spacing w:line="440" w:lineRule="exact"/>
        <w:ind w:left="1276"/>
        <w:rPr>
          <w:rFonts w:ascii="宋体" w:eastAsia="宋体" w:hAnsi="宋体" w:cs="宋体"/>
          <w:kern w:val="0"/>
          <w:szCs w:val="21"/>
        </w:rPr>
      </w:pPr>
      <w:r>
        <w:rPr>
          <w:rFonts w:ascii="宋体" w:eastAsia="宋体" w:hAnsi="宋体" w:cs="宋体" w:hint="eastAsia"/>
          <w:kern w:val="0"/>
          <w:szCs w:val="21"/>
        </w:rPr>
        <w:t>系统设计好的多维分析报表发布到门户后，支持业务人员仍然能够在浏览界面（非编辑报表界面）继续对维度和度量等进行调整，继续做进一步探索。</w:t>
      </w:r>
    </w:p>
    <w:p w14:paraId="20F6FD46" w14:textId="77777777" w:rsidR="00E446C3" w:rsidRDefault="00CE295D" w:rsidP="001D2B90">
      <w:pPr>
        <w:numPr>
          <w:ilvl w:val="1"/>
          <w:numId w:val="10"/>
        </w:numPr>
        <w:spacing w:line="440" w:lineRule="exact"/>
        <w:rPr>
          <w:rFonts w:ascii="宋体" w:eastAsia="宋体" w:hAnsi="宋体" w:cs="宋体"/>
          <w:szCs w:val="21"/>
        </w:rPr>
      </w:pPr>
      <w:r>
        <w:rPr>
          <w:rFonts w:ascii="宋体" w:eastAsia="宋体" w:hAnsi="宋体" w:cs="宋体" w:hint="eastAsia"/>
          <w:szCs w:val="21"/>
        </w:rPr>
        <w:t>统计分析</w:t>
      </w:r>
    </w:p>
    <w:p w14:paraId="3E5F2ED0" w14:textId="77777777" w:rsidR="00E446C3" w:rsidRDefault="00CE295D">
      <w:pPr>
        <w:widowControl/>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通过简便操作就能实现与业务有关的统计分析能力，包括但不限于现状分析和发展分析。</w:t>
      </w:r>
    </w:p>
    <w:p w14:paraId="6493A6DF" w14:textId="77777777" w:rsidR="00E446C3" w:rsidRDefault="00CE295D" w:rsidP="001D2B90">
      <w:pPr>
        <w:widowControl/>
        <w:numPr>
          <w:ilvl w:val="0"/>
          <w:numId w:val="12"/>
        </w:numPr>
        <w:spacing w:line="440" w:lineRule="exact"/>
        <w:ind w:left="1276"/>
        <w:rPr>
          <w:rFonts w:ascii="宋体" w:eastAsia="宋体" w:hAnsi="宋体" w:cs="宋体"/>
          <w:kern w:val="0"/>
          <w:szCs w:val="21"/>
        </w:rPr>
      </w:pPr>
      <w:r>
        <w:rPr>
          <w:rFonts w:ascii="宋体" w:eastAsia="宋体" w:hAnsi="宋体" w:cs="宋体" w:hint="eastAsia"/>
          <w:kern w:val="0"/>
          <w:szCs w:val="21"/>
        </w:rPr>
        <w:t>现状分析:系统应当支持用户能够从不同角度对当前关键数据进行分析，从而可以了解机构业务或经营情况的现状，现状分析方法应该包括但不限于占比分析、排名分析等。</w:t>
      </w:r>
    </w:p>
    <w:p w14:paraId="0F759387" w14:textId="77777777" w:rsidR="00E446C3" w:rsidRDefault="00CE295D" w:rsidP="001D2B90">
      <w:pPr>
        <w:widowControl/>
        <w:numPr>
          <w:ilvl w:val="0"/>
          <w:numId w:val="12"/>
        </w:numPr>
        <w:spacing w:line="440" w:lineRule="exact"/>
        <w:ind w:left="1276"/>
        <w:rPr>
          <w:rFonts w:ascii="宋体" w:eastAsia="宋体" w:hAnsi="宋体" w:cs="宋体"/>
          <w:kern w:val="0"/>
          <w:szCs w:val="21"/>
        </w:rPr>
      </w:pPr>
      <w:r>
        <w:rPr>
          <w:rFonts w:ascii="宋体" w:eastAsia="宋体" w:hAnsi="宋体" w:cs="宋体" w:hint="eastAsia"/>
          <w:kern w:val="0"/>
          <w:szCs w:val="21"/>
        </w:rPr>
        <w:t>发展分析 :系统应当支持用户能够对同一个指标不同时期的样本进行比较，从而总结出分析指标发展规律；发展分析方法应该包括但不限于环比分析、前期值分析、同期值分析、同比分析等。</w:t>
      </w:r>
    </w:p>
    <w:p w14:paraId="2CA965B4" w14:textId="77777777" w:rsidR="00E446C3" w:rsidRDefault="00CE295D" w:rsidP="001D2B90">
      <w:pPr>
        <w:numPr>
          <w:ilvl w:val="1"/>
          <w:numId w:val="10"/>
        </w:numPr>
        <w:spacing w:line="440" w:lineRule="exact"/>
        <w:rPr>
          <w:rFonts w:ascii="宋体" w:eastAsia="宋体" w:hAnsi="宋体" w:cs="宋体"/>
          <w:szCs w:val="21"/>
        </w:rPr>
      </w:pPr>
      <w:r>
        <w:rPr>
          <w:rFonts w:ascii="宋体" w:eastAsia="宋体" w:hAnsi="宋体" w:cs="宋体" w:hint="eastAsia"/>
          <w:szCs w:val="21"/>
        </w:rPr>
        <w:t>自定义计算</w:t>
      </w:r>
    </w:p>
    <w:p w14:paraId="79AF850D" w14:textId="77777777" w:rsidR="00E446C3" w:rsidRDefault="00CE295D">
      <w:pPr>
        <w:widowControl/>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支持用户无需编程就可以定义新的专门计算，实现复杂的业务计算需求。</w:t>
      </w:r>
    </w:p>
    <w:p w14:paraId="5D903BAE" w14:textId="77777777" w:rsidR="00E446C3" w:rsidRDefault="00CE295D" w:rsidP="001D2B90">
      <w:pPr>
        <w:widowControl/>
        <w:numPr>
          <w:ilvl w:val="0"/>
          <w:numId w:val="13"/>
        </w:numPr>
        <w:spacing w:line="440" w:lineRule="exact"/>
        <w:ind w:left="1276"/>
        <w:rPr>
          <w:rFonts w:ascii="宋体" w:eastAsia="宋体" w:hAnsi="宋体" w:cs="宋体"/>
          <w:kern w:val="0"/>
          <w:szCs w:val="21"/>
        </w:rPr>
      </w:pPr>
      <w:r>
        <w:rPr>
          <w:rFonts w:ascii="宋体" w:eastAsia="宋体" w:hAnsi="宋体" w:cs="宋体" w:hint="eastAsia"/>
          <w:kern w:val="0"/>
          <w:szCs w:val="21"/>
        </w:rPr>
        <w:lastRenderedPageBreak/>
        <w:t>自定义计算:基于已有成员通过算术运算符、数字和MDX函数进行重新组合生成新的指标，或者为重复使用而创建的维度成员集合，将其作为分析的一部分。</w:t>
      </w:r>
    </w:p>
    <w:p w14:paraId="014E7B13" w14:textId="77777777" w:rsidR="00E446C3" w:rsidRDefault="00CE295D" w:rsidP="001D2B90">
      <w:pPr>
        <w:widowControl/>
        <w:numPr>
          <w:ilvl w:val="0"/>
          <w:numId w:val="13"/>
        </w:numPr>
        <w:spacing w:line="440" w:lineRule="exact"/>
        <w:ind w:left="1276"/>
        <w:rPr>
          <w:rFonts w:asciiTheme="minorEastAsia" w:hAnsiTheme="minorEastAsia" w:cstheme="minorEastAsia"/>
          <w:kern w:val="0"/>
          <w:szCs w:val="21"/>
        </w:rPr>
      </w:pPr>
      <w:r>
        <w:rPr>
          <w:rFonts w:ascii="宋体" w:eastAsia="宋体" w:hAnsi="宋体" w:cs="宋体" w:hint="eastAsia"/>
          <w:kern w:val="0"/>
          <w:szCs w:val="21"/>
        </w:rPr>
        <w:t>计算优先级:存在两个或多个自定义成员的计算规则时，能够设置自定义成员的计算优先级，以保证计算结果的正确性。</w:t>
      </w:r>
    </w:p>
    <w:p w14:paraId="3AD43ADB" w14:textId="77777777" w:rsidR="00E446C3" w:rsidRDefault="00CE295D">
      <w:pPr>
        <w:pStyle w:val="3"/>
        <w:spacing w:beforeLines="50" w:before="156" w:afterLines="50" w:after="156" w:line="440" w:lineRule="exact"/>
        <w:rPr>
          <w:rFonts w:ascii="黑体" w:eastAsia="黑体" w:hAnsi="黑体"/>
          <w:b w:val="0"/>
          <w:sz w:val="21"/>
          <w:szCs w:val="21"/>
        </w:rPr>
      </w:pPr>
      <w:r>
        <w:rPr>
          <w:rFonts w:ascii="黑体" w:eastAsia="黑体" w:hAnsi="黑体" w:hint="eastAsia"/>
          <w:b w:val="0"/>
          <w:sz w:val="21"/>
          <w:szCs w:val="21"/>
        </w:rPr>
        <w:t>仪表板</w:t>
      </w:r>
      <w:bookmarkEnd w:id="128"/>
      <w:bookmarkEnd w:id="129"/>
    </w:p>
    <w:p w14:paraId="7AE2AAD0"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宋体" w:hint="eastAsia"/>
          <w:szCs w:val="21"/>
        </w:rPr>
        <w:t>仪表</w:t>
      </w:r>
      <w:proofErr w:type="gramStart"/>
      <w:r>
        <w:rPr>
          <w:rFonts w:ascii="宋体" w:eastAsia="宋体" w:hAnsi="宋体" w:cs="宋体" w:hint="eastAsia"/>
          <w:szCs w:val="21"/>
        </w:rPr>
        <w:t>板代表</w:t>
      </w:r>
      <w:proofErr w:type="gramEnd"/>
      <w:r>
        <w:rPr>
          <w:rFonts w:ascii="宋体" w:eastAsia="宋体" w:hAnsi="宋体" w:cs="宋体" w:hint="eastAsia"/>
          <w:szCs w:val="21"/>
        </w:rPr>
        <w:t>了一种报告风格，它聚合并显示各种指标，使所有用户都能一目了然地检查数据。仪表</w:t>
      </w:r>
      <w:proofErr w:type="gramStart"/>
      <w:r>
        <w:rPr>
          <w:rFonts w:ascii="宋体" w:eastAsia="宋体" w:hAnsi="宋体" w:cs="宋体" w:hint="eastAsia"/>
          <w:szCs w:val="21"/>
        </w:rPr>
        <w:t>板通过</w:t>
      </w:r>
      <w:proofErr w:type="gramEnd"/>
      <w:r>
        <w:rPr>
          <w:rFonts w:ascii="宋体" w:eastAsia="宋体" w:hAnsi="宋体" w:cs="宋体" w:hint="eastAsia"/>
          <w:szCs w:val="21"/>
        </w:rPr>
        <w:t>组合信息和交互能力来帮助改进决策。它还使用诸如刻度盘、仪表和“红绿灯”之类的信息图形来显示指标，这些信息图形指示显示着既定目标的进展。在某些情况下，仪表板正在演变为自己的“应用程序”。</w:t>
      </w:r>
    </w:p>
    <w:p w14:paraId="64BFEF43" w14:textId="77777777" w:rsidR="00E446C3" w:rsidRDefault="00CE295D">
      <w:pPr>
        <w:pStyle w:val="4"/>
        <w:rPr>
          <w:b w:val="0"/>
          <w:bCs/>
          <w:sz w:val="21"/>
          <w:szCs w:val="21"/>
        </w:rPr>
      </w:pPr>
      <w:r>
        <w:rPr>
          <w:rFonts w:hint="eastAsia"/>
          <w:b w:val="0"/>
          <w:bCs/>
          <w:sz w:val="21"/>
          <w:szCs w:val="21"/>
        </w:rPr>
        <w:t>交互式可视化</w:t>
      </w:r>
    </w:p>
    <w:p w14:paraId="324AC75D" w14:textId="77777777" w:rsidR="00E446C3" w:rsidRDefault="00CE295D" w:rsidP="00F77DB8">
      <w:pPr>
        <w:pStyle w:val="a0"/>
        <w:spacing w:line="360" w:lineRule="auto"/>
        <w:ind w:firstLine="420"/>
      </w:pPr>
      <w:r>
        <w:rPr>
          <w:rFonts w:hint="eastAsia"/>
        </w:rPr>
        <w:t>交互式可视化是指将数据转换成图形或图像在屏幕上显示出来，用户可直接在图形或图像上进行交互式操作。需要支持的图形或图像包括但不限于：</w:t>
      </w:r>
    </w:p>
    <w:p w14:paraId="79CF1572" w14:textId="77777777" w:rsidR="00E446C3" w:rsidRDefault="00CE295D" w:rsidP="001D2B90">
      <w:pPr>
        <w:numPr>
          <w:ilvl w:val="1"/>
          <w:numId w:val="14"/>
        </w:numPr>
        <w:spacing w:line="440" w:lineRule="exact"/>
        <w:rPr>
          <w:rFonts w:ascii="宋体" w:eastAsia="宋体" w:hAnsi="宋体" w:cs="宋体"/>
          <w:kern w:val="0"/>
          <w:szCs w:val="21"/>
        </w:rPr>
      </w:pPr>
      <w:r>
        <w:rPr>
          <w:rFonts w:ascii="宋体" w:eastAsia="宋体" w:hAnsi="宋体" w:cs="宋体" w:hint="eastAsia"/>
          <w:szCs w:val="21"/>
        </w:rPr>
        <w:t>应支持各种各样的图形，并能可视化设置</w:t>
      </w:r>
      <w:r>
        <w:rPr>
          <w:rFonts w:ascii="宋体" w:eastAsia="宋体" w:hAnsi="宋体" w:cs="宋体" w:hint="eastAsia"/>
          <w:kern w:val="0"/>
          <w:szCs w:val="21"/>
        </w:rPr>
        <w:t>图形选项。图形类型</w:t>
      </w:r>
      <w:r>
        <w:rPr>
          <w:rFonts w:ascii="宋体" w:eastAsia="宋体" w:hAnsi="宋体" w:cs="宋体" w:hint="eastAsia"/>
          <w:szCs w:val="21"/>
        </w:rPr>
        <w:t>包括但是不局限于柱图、线图、饼图、</w:t>
      </w:r>
      <w:r>
        <w:rPr>
          <w:rFonts w:ascii="宋体" w:eastAsia="宋体" w:hAnsi="宋体" w:cs="宋体" w:hint="eastAsia"/>
          <w:kern w:val="0"/>
          <w:szCs w:val="21"/>
        </w:rPr>
        <w:t>瀑布图、旭日图、关系图、雷达图、油量图、热力图、树图、桑基图、漏斗图、极坐标柱图、极坐标线图等图形，还能支持迷你图、帕累托图、子弹图、小又多图等等特色图形，支持3D航线图、3D散点图、3D</w:t>
      </w:r>
      <w:proofErr w:type="gramStart"/>
      <w:r>
        <w:rPr>
          <w:rFonts w:ascii="宋体" w:eastAsia="宋体" w:hAnsi="宋体" w:cs="宋体" w:hint="eastAsia"/>
          <w:kern w:val="0"/>
          <w:szCs w:val="21"/>
        </w:rPr>
        <w:t>柱图等</w:t>
      </w:r>
      <w:proofErr w:type="gramEnd"/>
      <w:r>
        <w:rPr>
          <w:rFonts w:ascii="宋体" w:eastAsia="宋体" w:hAnsi="宋体" w:cs="宋体" w:hint="eastAsia"/>
          <w:kern w:val="0"/>
          <w:szCs w:val="21"/>
        </w:rPr>
        <w:t>3D图形。</w:t>
      </w:r>
    </w:p>
    <w:p w14:paraId="1876AE61" w14:textId="77777777" w:rsidR="00E446C3" w:rsidRDefault="00CE295D" w:rsidP="001D2B90">
      <w:pPr>
        <w:numPr>
          <w:ilvl w:val="1"/>
          <w:numId w:val="14"/>
        </w:numPr>
        <w:spacing w:line="440" w:lineRule="exact"/>
        <w:rPr>
          <w:rFonts w:ascii="宋体" w:eastAsia="宋体" w:hAnsi="宋体" w:cs="宋体"/>
          <w:szCs w:val="21"/>
        </w:rPr>
      </w:pPr>
      <w:r>
        <w:rPr>
          <w:rFonts w:ascii="宋体" w:eastAsia="宋体" w:hAnsi="宋体" w:cs="宋体" w:hint="eastAsia"/>
          <w:szCs w:val="21"/>
        </w:rPr>
        <w:t>应支持地理图形展现。地图包括但是不局限于</w:t>
      </w:r>
      <w:r>
        <w:rPr>
          <w:rFonts w:ascii="宋体" w:eastAsia="宋体" w:hAnsi="宋体" w:cs="宋体" w:hint="eastAsia"/>
          <w:kern w:val="0"/>
          <w:szCs w:val="21"/>
        </w:rPr>
        <w:t>中国、及各省行政区域地图，内置支持百度地图，支持自定义地图；地图还应该包括多种地图样式供选择，包括但不局限于区域地图、散点标记地图、热力地图和航线图等；</w:t>
      </w:r>
    </w:p>
    <w:p w14:paraId="1C0C6B60" w14:textId="77777777" w:rsidR="00E446C3" w:rsidRDefault="00CE295D" w:rsidP="001D2B90">
      <w:pPr>
        <w:numPr>
          <w:ilvl w:val="1"/>
          <w:numId w:val="14"/>
        </w:numPr>
        <w:spacing w:line="440" w:lineRule="exact"/>
        <w:rPr>
          <w:rFonts w:ascii="宋体" w:eastAsia="宋体" w:hAnsi="宋体" w:cs="宋体"/>
          <w:szCs w:val="21"/>
        </w:rPr>
      </w:pPr>
      <w:r>
        <w:rPr>
          <w:rFonts w:ascii="宋体" w:eastAsia="宋体" w:hAnsi="宋体" w:cs="宋体" w:hint="eastAsia"/>
          <w:kern w:val="0"/>
          <w:szCs w:val="21"/>
        </w:rPr>
        <w:t>图形之间应支持各种交互操作，包括但不局限于联动、跳转、钻取等。</w:t>
      </w:r>
    </w:p>
    <w:p w14:paraId="237FF4D4" w14:textId="77777777" w:rsidR="00E446C3" w:rsidRDefault="00CE295D" w:rsidP="001D2B90">
      <w:pPr>
        <w:numPr>
          <w:ilvl w:val="1"/>
          <w:numId w:val="14"/>
        </w:numPr>
        <w:spacing w:line="440" w:lineRule="exact"/>
        <w:rPr>
          <w:rFonts w:ascii="宋体" w:eastAsia="宋体" w:hAnsi="宋体" w:cs="宋体"/>
          <w:szCs w:val="21"/>
        </w:rPr>
      </w:pPr>
      <w:r>
        <w:rPr>
          <w:rFonts w:ascii="宋体" w:eastAsia="宋体" w:hAnsi="宋体" w:cs="宋体" w:hint="eastAsia"/>
          <w:szCs w:val="21"/>
        </w:rPr>
        <w:t>应具备较好的扩展能力，能够扩展第三方图形</w:t>
      </w:r>
      <w:r>
        <w:rPr>
          <w:rFonts w:ascii="宋体" w:eastAsia="宋体" w:hAnsi="宋体" w:cs="宋体" w:hint="eastAsia"/>
          <w:kern w:val="0"/>
          <w:szCs w:val="21"/>
        </w:rPr>
        <w:t>。</w:t>
      </w:r>
    </w:p>
    <w:p w14:paraId="7EE03045" w14:textId="77777777" w:rsidR="00E446C3" w:rsidRDefault="00CE295D">
      <w:pPr>
        <w:pStyle w:val="4"/>
        <w:rPr>
          <w:b w:val="0"/>
          <w:bCs/>
          <w:sz w:val="21"/>
          <w:szCs w:val="21"/>
        </w:rPr>
      </w:pPr>
      <w:r>
        <w:rPr>
          <w:rFonts w:hint="eastAsia"/>
          <w:b w:val="0"/>
          <w:bCs/>
          <w:sz w:val="21"/>
          <w:szCs w:val="21"/>
        </w:rPr>
        <w:t>自助仪表盘</w:t>
      </w:r>
    </w:p>
    <w:p w14:paraId="79A8BD4D" w14:textId="77777777" w:rsidR="00E446C3" w:rsidRDefault="00CE295D">
      <w:pPr>
        <w:numPr>
          <w:ilvl w:val="255"/>
          <w:numId w:val="0"/>
        </w:numPr>
        <w:spacing w:line="440" w:lineRule="exact"/>
        <w:ind w:left="420"/>
        <w:rPr>
          <w:rFonts w:ascii="宋体" w:eastAsia="宋体" w:hAnsi="宋体" w:cs="宋体"/>
          <w:szCs w:val="21"/>
        </w:rPr>
      </w:pPr>
      <w:r>
        <w:rPr>
          <w:rFonts w:ascii="宋体" w:eastAsia="宋体" w:hAnsi="宋体" w:cs="宋体" w:hint="eastAsia"/>
          <w:szCs w:val="21"/>
        </w:rPr>
        <w:t>仪表盘是为了实现</w:t>
      </w:r>
      <w:proofErr w:type="gramStart"/>
      <w:r>
        <w:rPr>
          <w:rFonts w:ascii="宋体" w:eastAsia="宋体" w:hAnsi="宋体" w:cs="宋体" w:hint="eastAsia"/>
          <w:szCs w:val="21"/>
        </w:rPr>
        <w:t>些某些</w:t>
      </w:r>
      <w:proofErr w:type="gramEnd"/>
      <w:r>
        <w:rPr>
          <w:rFonts w:ascii="宋体" w:eastAsia="宋体" w:hAnsi="宋体" w:cs="宋体" w:hint="eastAsia"/>
          <w:szCs w:val="21"/>
        </w:rPr>
        <w:t>特定目标而对重要信息进行的视觉传达方式，对一屏上的内容进行组织</w:t>
      </w:r>
      <w:proofErr w:type="gramStart"/>
      <w:r>
        <w:rPr>
          <w:rFonts w:ascii="宋体" w:eastAsia="宋体" w:hAnsi="宋体" w:cs="宋体" w:hint="eastAsia"/>
          <w:szCs w:val="21"/>
        </w:rPr>
        <w:t>呈列使人</w:t>
      </w:r>
      <w:proofErr w:type="gramEnd"/>
      <w:r>
        <w:rPr>
          <w:rFonts w:ascii="宋体" w:eastAsia="宋体" w:hAnsi="宋体" w:cs="宋体" w:hint="eastAsia"/>
          <w:szCs w:val="21"/>
        </w:rPr>
        <w:t>一瞥便能掌握其所要传达的信息。自助仪表盘是人人都可以操作的仪表盘，用户只用托拉拽的操作全程自助式地完成仪表盘的操作。自助仪表盘应包括但不限于以下功能：</w:t>
      </w:r>
    </w:p>
    <w:p w14:paraId="59732516" w14:textId="77777777" w:rsidR="00E446C3" w:rsidRDefault="00CE295D" w:rsidP="001D2B90">
      <w:pPr>
        <w:numPr>
          <w:ilvl w:val="1"/>
          <w:numId w:val="15"/>
        </w:numPr>
        <w:spacing w:line="440" w:lineRule="exact"/>
        <w:rPr>
          <w:rFonts w:ascii="宋体" w:eastAsia="宋体" w:hAnsi="宋体" w:cs="宋体"/>
          <w:kern w:val="0"/>
          <w:szCs w:val="21"/>
        </w:rPr>
      </w:pPr>
      <w:r>
        <w:rPr>
          <w:rFonts w:ascii="宋体" w:eastAsia="宋体" w:hAnsi="宋体" w:cs="宋体" w:hint="eastAsia"/>
          <w:kern w:val="0"/>
          <w:szCs w:val="21"/>
        </w:rPr>
        <w:t>应支持可视化拖拽操作，简单易用；还支持所见即所得，</w:t>
      </w:r>
      <w:proofErr w:type="gramStart"/>
      <w:r>
        <w:rPr>
          <w:rFonts w:ascii="宋体" w:eastAsia="宋体" w:hAnsi="宋体" w:cs="宋体" w:hint="eastAsia"/>
          <w:kern w:val="0"/>
          <w:szCs w:val="21"/>
        </w:rPr>
        <w:t>一屏完成</w:t>
      </w:r>
      <w:proofErr w:type="gramEnd"/>
      <w:r>
        <w:rPr>
          <w:rFonts w:ascii="宋体" w:eastAsia="宋体" w:hAnsi="宋体" w:cs="宋体" w:hint="eastAsia"/>
          <w:kern w:val="0"/>
          <w:szCs w:val="21"/>
        </w:rPr>
        <w:t>仪表板的创建。</w:t>
      </w:r>
    </w:p>
    <w:p w14:paraId="3162AF69" w14:textId="77777777" w:rsidR="00E446C3" w:rsidRDefault="00CE295D" w:rsidP="001D2B90">
      <w:pPr>
        <w:numPr>
          <w:ilvl w:val="1"/>
          <w:numId w:val="15"/>
        </w:numPr>
        <w:spacing w:line="440" w:lineRule="exact"/>
        <w:rPr>
          <w:rFonts w:ascii="宋体" w:eastAsia="宋体" w:hAnsi="宋体" w:cs="宋体"/>
          <w:kern w:val="0"/>
          <w:szCs w:val="21"/>
        </w:rPr>
      </w:pPr>
      <w:r>
        <w:rPr>
          <w:rFonts w:ascii="宋体" w:eastAsia="宋体" w:hAnsi="宋体" w:cs="宋体" w:hint="eastAsia"/>
          <w:szCs w:val="21"/>
        </w:rPr>
        <w:t>应支持各种可视化组件，包括但不局限于柱图、瀑布图、面积图、雷达图、地图、TAB页组件和URL链接组件等。</w:t>
      </w:r>
    </w:p>
    <w:p w14:paraId="31F010A2" w14:textId="77777777" w:rsidR="00E446C3" w:rsidRDefault="00CE295D" w:rsidP="001D2B90">
      <w:pPr>
        <w:numPr>
          <w:ilvl w:val="1"/>
          <w:numId w:val="15"/>
        </w:numPr>
        <w:spacing w:line="440" w:lineRule="exact"/>
        <w:rPr>
          <w:rFonts w:ascii="宋体" w:eastAsia="宋体" w:hAnsi="宋体" w:cs="宋体"/>
          <w:kern w:val="0"/>
          <w:szCs w:val="21"/>
        </w:rPr>
      </w:pPr>
      <w:r>
        <w:rPr>
          <w:rFonts w:ascii="宋体" w:eastAsia="宋体" w:hAnsi="宋体" w:cs="宋体" w:hint="eastAsia"/>
          <w:kern w:val="0"/>
          <w:szCs w:val="21"/>
        </w:rPr>
        <w:t>应支持多种主题样式，包括但不局限仪表盘主题、图形主题、组件主题等；配色样式包括深色风格、浅色风格等，主题和样式都支持自定义。</w:t>
      </w:r>
    </w:p>
    <w:p w14:paraId="61BAE73F" w14:textId="77777777" w:rsidR="00E446C3" w:rsidRDefault="00CE295D" w:rsidP="001D2B90">
      <w:pPr>
        <w:numPr>
          <w:ilvl w:val="1"/>
          <w:numId w:val="15"/>
        </w:numPr>
        <w:spacing w:line="440" w:lineRule="exact"/>
        <w:rPr>
          <w:rFonts w:ascii="宋体" w:eastAsia="宋体" w:hAnsi="宋体" w:cs="宋体"/>
          <w:szCs w:val="21"/>
        </w:rPr>
      </w:pPr>
      <w:r>
        <w:rPr>
          <w:rFonts w:ascii="宋体" w:eastAsia="宋体" w:hAnsi="宋体" w:cs="宋体" w:hint="eastAsia"/>
          <w:szCs w:val="21"/>
        </w:rPr>
        <w:lastRenderedPageBreak/>
        <w:t>应支持多种布局方式，包括但不局限于高宽自适应、宽度自适应、自由布局。</w:t>
      </w:r>
      <w:r>
        <w:rPr>
          <w:rFonts w:ascii="宋体" w:eastAsia="宋体" w:hAnsi="宋体" w:cs="宋体" w:hint="eastAsia"/>
          <w:kern w:val="0"/>
          <w:szCs w:val="21"/>
        </w:rPr>
        <w:t>布局还支持拖拽实现资源自由组合、缩放大小；</w:t>
      </w:r>
    </w:p>
    <w:p w14:paraId="5A465844" w14:textId="77777777" w:rsidR="00E446C3" w:rsidRDefault="00CE295D" w:rsidP="001D2B90">
      <w:pPr>
        <w:numPr>
          <w:ilvl w:val="1"/>
          <w:numId w:val="15"/>
        </w:numPr>
        <w:spacing w:line="440" w:lineRule="exact"/>
        <w:rPr>
          <w:rFonts w:ascii="宋体" w:eastAsia="宋体" w:hAnsi="宋体" w:cs="宋体"/>
          <w:kern w:val="0"/>
          <w:szCs w:val="21"/>
        </w:rPr>
      </w:pPr>
      <w:r>
        <w:rPr>
          <w:rFonts w:ascii="宋体" w:eastAsia="宋体" w:hAnsi="宋体" w:cs="宋体" w:hint="eastAsia"/>
          <w:kern w:val="0"/>
          <w:szCs w:val="21"/>
        </w:rPr>
        <w:t>应支持多种终端的适合，创建的成果支持发布电脑、手机、平板等。</w:t>
      </w:r>
    </w:p>
    <w:p w14:paraId="57B5169F" w14:textId="77777777" w:rsidR="00E446C3" w:rsidRDefault="00CE295D" w:rsidP="001D2B90">
      <w:pPr>
        <w:numPr>
          <w:ilvl w:val="1"/>
          <w:numId w:val="15"/>
        </w:numPr>
        <w:spacing w:line="440" w:lineRule="exact"/>
        <w:rPr>
          <w:rFonts w:ascii="宋体" w:eastAsia="宋体" w:hAnsi="宋体" w:cs="宋体"/>
          <w:szCs w:val="21"/>
        </w:rPr>
      </w:pPr>
      <w:r>
        <w:rPr>
          <w:rFonts w:ascii="宋体" w:eastAsia="宋体" w:hAnsi="宋体" w:cs="宋体" w:hint="eastAsia"/>
          <w:kern w:val="0"/>
          <w:szCs w:val="21"/>
        </w:rPr>
        <w:t>应支持各种交互效果，包括但不局限于联动、钻取、跳转等。</w:t>
      </w:r>
    </w:p>
    <w:p w14:paraId="5931BD82" w14:textId="77777777" w:rsidR="00E446C3" w:rsidRDefault="00CE295D">
      <w:pPr>
        <w:pStyle w:val="4"/>
        <w:rPr>
          <w:b w:val="0"/>
          <w:bCs/>
          <w:sz w:val="21"/>
          <w:szCs w:val="21"/>
        </w:rPr>
      </w:pPr>
      <w:r>
        <w:rPr>
          <w:rFonts w:hint="eastAsia"/>
          <w:b w:val="0"/>
          <w:bCs/>
          <w:sz w:val="21"/>
          <w:szCs w:val="21"/>
        </w:rPr>
        <w:t>大屏可视化</w:t>
      </w:r>
    </w:p>
    <w:p w14:paraId="644005B5" w14:textId="77777777" w:rsidR="00E446C3" w:rsidRDefault="00CE295D">
      <w:pPr>
        <w:spacing w:line="360" w:lineRule="auto"/>
        <w:ind w:firstLineChars="200" w:firstLine="420"/>
        <w:rPr>
          <w:rFonts w:ascii="宋体" w:eastAsia="宋体" w:hAnsi="宋体" w:cs="宋体"/>
          <w:szCs w:val="21"/>
        </w:rPr>
      </w:pPr>
      <w:r>
        <w:rPr>
          <w:rFonts w:ascii="宋体" w:eastAsia="宋体" w:hAnsi="宋体" w:cs="宋体" w:hint="eastAsia"/>
          <w:szCs w:val="21"/>
        </w:rPr>
        <w:t>大屏可视化主要是将数据和信息通过可视化的形式</w:t>
      </w:r>
      <w:proofErr w:type="gramStart"/>
      <w:r>
        <w:rPr>
          <w:rFonts w:ascii="宋体" w:eastAsia="宋体" w:hAnsi="宋体" w:cs="宋体" w:hint="eastAsia"/>
          <w:szCs w:val="21"/>
        </w:rPr>
        <w:t>一屏全面</w:t>
      </w:r>
      <w:proofErr w:type="gramEnd"/>
      <w:r>
        <w:rPr>
          <w:rFonts w:ascii="宋体" w:eastAsia="宋体" w:hAnsi="宋体" w:cs="宋体" w:hint="eastAsia"/>
          <w:szCs w:val="21"/>
        </w:rPr>
        <w:t>展现。通过可视化大屏，企业可以观察数据的变化、了解业务的发展，及时发现问题、根据问题解决实际业务问题，</w:t>
      </w:r>
      <w:r>
        <w:rPr>
          <w:rFonts w:ascii="宋体" w:eastAsia="宋体" w:hAnsi="宋体" w:cs="宋体" w:hint="eastAsia"/>
          <w:color w:val="000000"/>
          <w:szCs w:val="21"/>
          <w:shd w:val="clear" w:color="auto" w:fill="FFFFFF"/>
        </w:rPr>
        <w:t>帮</w:t>
      </w:r>
      <w:r>
        <w:rPr>
          <w:rFonts w:ascii="宋体" w:eastAsia="宋体" w:hAnsi="宋体" w:cs="宋体" w:hint="eastAsia"/>
          <w:szCs w:val="21"/>
        </w:rPr>
        <w:t>助企业更有效地管理决策、监控运营等。大屏可视化应包括但不限于以下功能：</w:t>
      </w:r>
    </w:p>
    <w:p w14:paraId="0727D6A9" w14:textId="77777777" w:rsidR="00E446C3" w:rsidRDefault="00CE295D" w:rsidP="001D2B90">
      <w:pPr>
        <w:numPr>
          <w:ilvl w:val="1"/>
          <w:numId w:val="16"/>
        </w:numPr>
        <w:spacing w:line="440" w:lineRule="exact"/>
        <w:rPr>
          <w:rFonts w:ascii="宋体" w:eastAsia="宋体" w:hAnsi="宋体" w:cs="宋体"/>
          <w:szCs w:val="21"/>
        </w:rPr>
      </w:pPr>
      <w:r>
        <w:rPr>
          <w:rFonts w:ascii="宋体" w:eastAsia="宋体" w:hAnsi="宋体" w:cs="宋体" w:hint="eastAsia"/>
          <w:szCs w:val="21"/>
        </w:rPr>
        <w:t>应支持各种大屏种类，包括但不局限于管理驾驶舱、监控大屏、可视化展示报告等。</w:t>
      </w:r>
    </w:p>
    <w:p w14:paraId="1E62C612" w14:textId="77777777" w:rsidR="00E446C3" w:rsidRDefault="00CE295D" w:rsidP="001D2B90">
      <w:pPr>
        <w:numPr>
          <w:ilvl w:val="1"/>
          <w:numId w:val="16"/>
        </w:numPr>
        <w:spacing w:line="440" w:lineRule="exact"/>
        <w:rPr>
          <w:rFonts w:ascii="宋体" w:eastAsia="宋体" w:hAnsi="宋体" w:cs="宋体"/>
          <w:szCs w:val="21"/>
        </w:rPr>
      </w:pPr>
      <w:r>
        <w:rPr>
          <w:rFonts w:ascii="宋体" w:eastAsia="宋体" w:hAnsi="宋体" w:cs="宋体" w:hint="eastAsia"/>
          <w:szCs w:val="21"/>
        </w:rPr>
        <w:t>应支持自由布局及自适应，组件、控件任意摆放，高宽自适应。</w:t>
      </w:r>
    </w:p>
    <w:p w14:paraId="4E556E9D" w14:textId="77777777" w:rsidR="00E446C3" w:rsidRDefault="00CE295D" w:rsidP="001D2B90">
      <w:pPr>
        <w:numPr>
          <w:ilvl w:val="1"/>
          <w:numId w:val="16"/>
        </w:numPr>
        <w:spacing w:line="440" w:lineRule="exact"/>
        <w:rPr>
          <w:rFonts w:ascii="宋体" w:eastAsia="宋体" w:hAnsi="宋体" w:cs="宋体"/>
          <w:szCs w:val="21"/>
        </w:rPr>
      </w:pPr>
      <w:r>
        <w:rPr>
          <w:rFonts w:ascii="宋体" w:eastAsia="宋体" w:hAnsi="宋体" w:cs="宋体" w:hint="eastAsia"/>
          <w:szCs w:val="21"/>
        </w:rPr>
        <w:t>应支持不同应用场景的业务互动，包括但不局限于多种筛选联动、不限层次的钻取、跳转资源、监控预警等。</w:t>
      </w:r>
    </w:p>
    <w:p w14:paraId="3E816137" w14:textId="77777777" w:rsidR="00E446C3" w:rsidRDefault="00CE295D" w:rsidP="001D2B90">
      <w:pPr>
        <w:numPr>
          <w:ilvl w:val="1"/>
          <w:numId w:val="16"/>
        </w:numPr>
        <w:spacing w:line="440" w:lineRule="exact"/>
        <w:rPr>
          <w:rFonts w:ascii="宋体" w:eastAsia="宋体" w:hAnsi="宋体" w:cs="宋体"/>
          <w:color w:val="000000"/>
          <w:szCs w:val="21"/>
        </w:rPr>
      </w:pPr>
      <w:r>
        <w:rPr>
          <w:rFonts w:ascii="宋体" w:eastAsia="宋体" w:hAnsi="宋体" w:cs="宋体" w:hint="eastAsia"/>
          <w:szCs w:val="21"/>
        </w:rPr>
        <w:t>应支持多终端展示，包括但不局限于PC、手机、平板、液晶显示屏、大屏设备等，还应支持单屏和多屏展示，可以根据不同的分辨率进行自适应。</w:t>
      </w:r>
    </w:p>
    <w:p w14:paraId="047B4F34" w14:textId="77777777" w:rsidR="00E446C3" w:rsidRDefault="00CE295D" w:rsidP="001D2B90">
      <w:pPr>
        <w:numPr>
          <w:ilvl w:val="1"/>
          <w:numId w:val="16"/>
        </w:numPr>
        <w:spacing w:line="440" w:lineRule="exact"/>
        <w:rPr>
          <w:rFonts w:ascii="宋体" w:eastAsia="宋体" w:hAnsi="宋体" w:cs="宋体"/>
          <w:szCs w:val="21"/>
        </w:rPr>
      </w:pPr>
      <w:r>
        <w:rPr>
          <w:rFonts w:ascii="宋体" w:eastAsia="宋体" w:hAnsi="宋体" w:cs="宋体" w:hint="eastAsia"/>
          <w:szCs w:val="21"/>
        </w:rPr>
        <w:t>应支持大屏和人工智能融合，比如通过智能的机器学习算法加持，可以自动分析波动原因。用户可以通过PC端、移动端语音命令或手动输入提问，即可进行统计分析。</w:t>
      </w:r>
    </w:p>
    <w:p w14:paraId="099A37AA" w14:textId="77777777" w:rsidR="00E446C3" w:rsidRDefault="00CE295D">
      <w:pPr>
        <w:pStyle w:val="3"/>
        <w:spacing w:beforeLines="50" w:before="156" w:afterLines="50" w:after="156" w:line="440" w:lineRule="exact"/>
        <w:rPr>
          <w:rFonts w:ascii="黑体" w:eastAsia="黑体" w:hAnsi="黑体"/>
          <w:b w:val="0"/>
          <w:sz w:val="21"/>
          <w:szCs w:val="21"/>
        </w:rPr>
      </w:pPr>
      <w:bookmarkStart w:id="130" w:name="_Toc20175"/>
      <w:bookmarkStart w:id="131" w:name="_Toc9253"/>
      <w:r>
        <w:rPr>
          <w:rFonts w:ascii="黑体" w:eastAsia="黑体" w:hAnsi="黑体" w:hint="eastAsia"/>
          <w:b w:val="0"/>
          <w:sz w:val="21"/>
          <w:szCs w:val="21"/>
        </w:rPr>
        <w:t>分析故事</w:t>
      </w:r>
      <w:bookmarkEnd w:id="130"/>
      <w:bookmarkEnd w:id="131"/>
    </w:p>
    <w:p w14:paraId="7C5629F4"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分析故事是将交互式数据可视化与叙事技术相结合，叙述从数据中发现的规律，以引人注目的、易于理解的形式打包和交付分析内容，以呈现给决策者。分析故事应包括但不限于以下功能：</w:t>
      </w:r>
    </w:p>
    <w:p w14:paraId="1094747F" w14:textId="77777777" w:rsidR="00E446C3" w:rsidRDefault="00CE295D" w:rsidP="001D2B90">
      <w:pPr>
        <w:numPr>
          <w:ilvl w:val="1"/>
          <w:numId w:val="43"/>
        </w:numPr>
        <w:spacing w:line="440" w:lineRule="exact"/>
        <w:rPr>
          <w:rFonts w:ascii="宋体" w:eastAsia="宋体" w:hAnsi="宋体" w:cs="宋体"/>
          <w:szCs w:val="21"/>
        </w:rPr>
      </w:pPr>
      <w:r>
        <w:rPr>
          <w:rFonts w:ascii="宋体" w:eastAsia="宋体" w:hAnsi="宋体" w:cs="宋体" w:hint="eastAsia"/>
          <w:szCs w:val="21"/>
        </w:rPr>
        <w:t>应包含多个故事点，每个故事点都能够利用数据讲述交互式故事</w:t>
      </w:r>
    </w:p>
    <w:p w14:paraId="2A45F38C" w14:textId="77777777" w:rsidR="00E446C3" w:rsidRDefault="00CE295D" w:rsidP="001D2B90">
      <w:pPr>
        <w:numPr>
          <w:ilvl w:val="1"/>
          <w:numId w:val="43"/>
        </w:numPr>
        <w:spacing w:line="440" w:lineRule="exact"/>
        <w:rPr>
          <w:rFonts w:ascii="宋体" w:eastAsia="宋体" w:hAnsi="宋体" w:cs="宋体"/>
          <w:szCs w:val="21"/>
        </w:rPr>
      </w:pPr>
      <w:r>
        <w:rPr>
          <w:rFonts w:ascii="宋体" w:eastAsia="宋体" w:hAnsi="宋体" w:cs="宋体" w:hint="eastAsia"/>
          <w:szCs w:val="21"/>
        </w:rPr>
        <w:t>应支持在故事点中添加分析报表或仪表盘，便于使用一个屏幕讲述整个可视化故事</w:t>
      </w:r>
    </w:p>
    <w:p w14:paraId="589CF94E" w14:textId="77777777" w:rsidR="00E446C3" w:rsidRDefault="00CE295D" w:rsidP="001D2B90">
      <w:pPr>
        <w:numPr>
          <w:ilvl w:val="1"/>
          <w:numId w:val="43"/>
        </w:numPr>
        <w:spacing w:line="440" w:lineRule="exact"/>
        <w:rPr>
          <w:rFonts w:ascii="宋体" w:eastAsia="宋体" w:hAnsi="宋体" w:cs="宋体"/>
          <w:szCs w:val="21"/>
        </w:rPr>
      </w:pPr>
      <w:proofErr w:type="gramStart"/>
      <w:r>
        <w:rPr>
          <w:rFonts w:ascii="宋体" w:eastAsia="宋体" w:hAnsi="宋体" w:cs="宋体" w:hint="eastAsia"/>
          <w:szCs w:val="21"/>
        </w:rPr>
        <w:t>同个分析</w:t>
      </w:r>
      <w:proofErr w:type="gramEnd"/>
      <w:r>
        <w:rPr>
          <w:rFonts w:ascii="宋体" w:eastAsia="宋体" w:hAnsi="宋体" w:cs="宋体" w:hint="eastAsia"/>
          <w:szCs w:val="21"/>
        </w:rPr>
        <w:t>故事中应支持复用已有故事点，简单修改即可从不同维度传递另一个新的分析故事。</w:t>
      </w:r>
    </w:p>
    <w:p w14:paraId="19150F10" w14:textId="77777777" w:rsidR="00E446C3" w:rsidRDefault="00CE295D" w:rsidP="001D2B90">
      <w:pPr>
        <w:numPr>
          <w:ilvl w:val="1"/>
          <w:numId w:val="43"/>
        </w:numPr>
        <w:spacing w:line="440" w:lineRule="exact"/>
        <w:rPr>
          <w:rFonts w:ascii="宋体" w:eastAsia="宋体" w:hAnsi="宋体" w:cs="宋体"/>
          <w:szCs w:val="21"/>
        </w:rPr>
      </w:pPr>
      <w:r>
        <w:rPr>
          <w:rFonts w:ascii="宋体" w:eastAsia="宋体" w:hAnsi="宋体" w:cs="宋体" w:hint="eastAsia"/>
          <w:szCs w:val="21"/>
        </w:rPr>
        <w:t>应支持添加文本，表达观点和最终结论</w:t>
      </w:r>
    </w:p>
    <w:p w14:paraId="57EF979A" w14:textId="77777777" w:rsidR="00E446C3" w:rsidRDefault="00CE295D" w:rsidP="001D2B90">
      <w:pPr>
        <w:numPr>
          <w:ilvl w:val="1"/>
          <w:numId w:val="43"/>
        </w:numPr>
        <w:spacing w:line="440" w:lineRule="exact"/>
        <w:rPr>
          <w:rFonts w:ascii="宋体" w:eastAsia="宋体" w:hAnsi="宋体" w:cs="宋体"/>
          <w:szCs w:val="21"/>
        </w:rPr>
      </w:pPr>
      <w:r>
        <w:rPr>
          <w:rFonts w:ascii="宋体" w:eastAsia="宋体" w:hAnsi="宋体" w:cs="宋体" w:hint="eastAsia"/>
          <w:szCs w:val="21"/>
        </w:rPr>
        <w:t>应支持设置分析故事显示大小和布局，以适应不同分辨率的显示设备</w:t>
      </w:r>
    </w:p>
    <w:p w14:paraId="1D97D107" w14:textId="77777777" w:rsidR="00E446C3" w:rsidRPr="00182755" w:rsidRDefault="00CE295D" w:rsidP="001D2B90">
      <w:pPr>
        <w:numPr>
          <w:ilvl w:val="1"/>
          <w:numId w:val="43"/>
        </w:numPr>
        <w:spacing w:line="440" w:lineRule="exact"/>
        <w:rPr>
          <w:rFonts w:ascii="宋体" w:eastAsia="宋体" w:hAnsi="宋体" w:cs="宋体"/>
          <w:szCs w:val="21"/>
        </w:rPr>
      </w:pPr>
      <w:r>
        <w:rPr>
          <w:rFonts w:ascii="宋体" w:eastAsia="宋体" w:hAnsi="宋体" w:cs="宋体" w:hint="eastAsia"/>
          <w:szCs w:val="21"/>
        </w:rPr>
        <w:t>应支持与来源保持连接，基础数据、分析报表、仪表盘发生变化时，故事内容随之变化</w:t>
      </w:r>
    </w:p>
    <w:p w14:paraId="643ACA77" w14:textId="77777777" w:rsidR="00E446C3" w:rsidRDefault="00CE295D">
      <w:pPr>
        <w:pStyle w:val="3"/>
        <w:spacing w:beforeLines="50" w:before="156" w:afterLines="50" w:after="156" w:line="440" w:lineRule="exact"/>
        <w:rPr>
          <w:rFonts w:ascii="黑体" w:eastAsia="黑体" w:hAnsi="黑体"/>
          <w:b w:val="0"/>
          <w:sz w:val="21"/>
          <w:szCs w:val="21"/>
        </w:rPr>
      </w:pPr>
      <w:bookmarkStart w:id="132" w:name="_Toc7868"/>
      <w:bookmarkStart w:id="133" w:name="_Toc8215"/>
      <w:r>
        <w:rPr>
          <w:rFonts w:ascii="黑体" w:eastAsia="黑体" w:hAnsi="黑体" w:hint="eastAsia"/>
          <w:b w:val="0"/>
          <w:sz w:val="21"/>
          <w:szCs w:val="21"/>
        </w:rPr>
        <w:t>移动BI</w:t>
      </w:r>
      <w:bookmarkEnd w:id="132"/>
      <w:bookmarkEnd w:id="133"/>
    </w:p>
    <w:p w14:paraId="3E7617AA"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移动BI是通过移动设备（平板电脑和智能手机）提供报告、仪表板、可视化数据发现和基本分析功能。通过在较小的屏幕上呈现 BI 内容，可以通过基于触摸的界面、查询远程或本地数据实现导航。移动BI应包括但不限于以下功能：</w:t>
      </w:r>
    </w:p>
    <w:p w14:paraId="5376A5D4" w14:textId="77777777" w:rsidR="00E446C3" w:rsidRDefault="00CE295D" w:rsidP="001D2B90">
      <w:pPr>
        <w:numPr>
          <w:ilvl w:val="1"/>
          <w:numId w:val="17"/>
        </w:numPr>
        <w:spacing w:line="440" w:lineRule="exact"/>
        <w:rPr>
          <w:rFonts w:ascii="宋体" w:eastAsia="宋体" w:hAnsi="宋体" w:cs="Times New Roman"/>
          <w:kern w:val="0"/>
          <w:szCs w:val="21"/>
        </w:rPr>
      </w:pPr>
      <w:r>
        <w:rPr>
          <w:rFonts w:ascii="宋体" w:eastAsia="宋体" w:hAnsi="宋体" w:cs="Times New Roman" w:hint="eastAsia"/>
          <w:kern w:val="0"/>
          <w:szCs w:val="21"/>
        </w:rPr>
        <w:lastRenderedPageBreak/>
        <w:t>应支持H5标准，能够</w:t>
      </w:r>
      <w:proofErr w:type="gramStart"/>
      <w:r>
        <w:rPr>
          <w:rFonts w:ascii="宋体" w:eastAsia="宋体" w:hAnsi="宋体" w:cs="Times New Roman" w:hint="eastAsia"/>
          <w:kern w:val="0"/>
          <w:szCs w:val="21"/>
        </w:rPr>
        <w:t>与微信企业</w:t>
      </w:r>
      <w:proofErr w:type="gramEnd"/>
      <w:r>
        <w:rPr>
          <w:rFonts w:ascii="宋体" w:eastAsia="宋体" w:hAnsi="宋体" w:cs="Times New Roman" w:hint="eastAsia"/>
          <w:kern w:val="0"/>
          <w:szCs w:val="21"/>
        </w:rPr>
        <w:t>号、钉钉集成；</w:t>
      </w:r>
    </w:p>
    <w:p w14:paraId="09C4A463" w14:textId="77777777" w:rsidR="00E446C3" w:rsidRDefault="00CE295D" w:rsidP="001D2B90">
      <w:pPr>
        <w:numPr>
          <w:ilvl w:val="1"/>
          <w:numId w:val="17"/>
        </w:numPr>
        <w:spacing w:line="440" w:lineRule="exact"/>
        <w:rPr>
          <w:rFonts w:ascii="宋体" w:eastAsia="宋体" w:hAnsi="宋体"/>
          <w:kern w:val="0"/>
          <w:szCs w:val="21"/>
        </w:rPr>
      </w:pPr>
      <w:r>
        <w:rPr>
          <w:rFonts w:ascii="宋体" w:eastAsia="宋体" w:hAnsi="宋体" w:cs="Times New Roman" w:hint="eastAsia"/>
          <w:kern w:val="0"/>
          <w:szCs w:val="21"/>
        </w:rPr>
        <w:t>应支持报表分享，可以匿名将报表分享到</w:t>
      </w:r>
      <w:proofErr w:type="gramStart"/>
      <w:r>
        <w:rPr>
          <w:rFonts w:ascii="宋体" w:eastAsia="宋体" w:hAnsi="宋体" w:cs="Times New Roman" w:hint="eastAsia"/>
          <w:kern w:val="0"/>
          <w:szCs w:val="21"/>
        </w:rPr>
        <w:t>微信等第</w:t>
      </w:r>
      <w:proofErr w:type="gramEnd"/>
      <w:r>
        <w:rPr>
          <w:rFonts w:ascii="宋体" w:eastAsia="宋体" w:hAnsi="宋体" w:cs="Times New Roman" w:hint="eastAsia"/>
          <w:kern w:val="0"/>
          <w:szCs w:val="21"/>
        </w:rPr>
        <w:t>三方系统。</w:t>
      </w:r>
    </w:p>
    <w:p w14:paraId="57E332CB" w14:textId="77777777" w:rsidR="00E446C3" w:rsidRDefault="00CE295D" w:rsidP="001D2B90">
      <w:pPr>
        <w:numPr>
          <w:ilvl w:val="1"/>
          <w:numId w:val="17"/>
        </w:numPr>
        <w:spacing w:line="440" w:lineRule="exact"/>
        <w:rPr>
          <w:rFonts w:ascii="宋体" w:eastAsia="宋体" w:hAnsi="宋体"/>
          <w:kern w:val="0"/>
          <w:szCs w:val="21"/>
        </w:rPr>
      </w:pPr>
      <w:r>
        <w:rPr>
          <w:rFonts w:ascii="宋体" w:eastAsia="宋体" w:hAnsi="宋体" w:hint="eastAsia"/>
          <w:kern w:val="0"/>
          <w:szCs w:val="21"/>
        </w:rPr>
        <w:t>应支持在离线状态下可以进行交互分析，包括但是不局限于钻取、跳转、改变查询条件等；支持离线包推送，用户接收后可以增量更新离线数据包。</w:t>
      </w:r>
    </w:p>
    <w:p w14:paraId="422084DD" w14:textId="77777777" w:rsidR="00E446C3" w:rsidRDefault="00CE295D" w:rsidP="001D2B90">
      <w:pPr>
        <w:numPr>
          <w:ilvl w:val="1"/>
          <w:numId w:val="17"/>
        </w:numPr>
        <w:spacing w:line="440" w:lineRule="exact"/>
        <w:rPr>
          <w:rFonts w:ascii="宋体" w:eastAsia="宋体" w:hAnsi="宋体"/>
          <w:kern w:val="0"/>
          <w:szCs w:val="21"/>
        </w:rPr>
      </w:pPr>
      <w:r>
        <w:rPr>
          <w:rFonts w:ascii="宋体" w:eastAsia="宋体" w:hAnsi="宋体" w:hint="eastAsia"/>
          <w:kern w:val="0"/>
          <w:szCs w:val="21"/>
        </w:rPr>
        <w:t>应该提供数据安全保障的访问机制，包括但不局限于密码错误安全响应机制、数据权限控制、访问资源权限控制等。</w:t>
      </w:r>
    </w:p>
    <w:p w14:paraId="7495FA6F" w14:textId="77777777" w:rsidR="00E446C3" w:rsidRDefault="00CE295D" w:rsidP="00F77DB8">
      <w:pPr>
        <w:pStyle w:val="2"/>
        <w:spacing w:beforeLines="50" w:before="156" w:afterLines="50" w:after="156" w:line="440" w:lineRule="exact"/>
        <w:rPr>
          <w:sz w:val="21"/>
          <w:szCs w:val="21"/>
        </w:rPr>
      </w:pPr>
      <w:bookmarkStart w:id="134" w:name="_Toc1753"/>
      <w:bookmarkStart w:id="135" w:name="_Toc3133"/>
      <w:bookmarkStart w:id="136" w:name="_Toc3762"/>
      <w:bookmarkStart w:id="137" w:name="_Toc18186"/>
      <w:bookmarkStart w:id="138" w:name="_Toc14424"/>
      <w:r>
        <w:rPr>
          <w:rFonts w:ascii="黑体" w:eastAsia="黑体" w:hAnsi="黑体" w:cs="黑体" w:hint="eastAsia"/>
          <w:b w:val="0"/>
          <w:bCs w:val="0"/>
          <w:sz w:val="21"/>
          <w:szCs w:val="21"/>
        </w:rPr>
        <w:t>增强分析</w:t>
      </w:r>
      <w:bookmarkEnd w:id="134"/>
      <w:bookmarkEnd w:id="135"/>
      <w:bookmarkEnd w:id="136"/>
    </w:p>
    <w:p w14:paraId="38B56099" w14:textId="77777777" w:rsidR="00E446C3" w:rsidRDefault="00CE295D">
      <w:pPr>
        <w:pStyle w:val="3"/>
        <w:spacing w:beforeLines="50" w:before="156" w:afterLines="50" w:after="156" w:line="440" w:lineRule="exact"/>
        <w:rPr>
          <w:rFonts w:ascii="黑体" w:eastAsia="黑体" w:hAnsi="黑体"/>
          <w:b w:val="0"/>
          <w:sz w:val="21"/>
          <w:szCs w:val="21"/>
        </w:rPr>
      </w:pPr>
      <w:r>
        <w:rPr>
          <w:rFonts w:ascii="黑体" w:eastAsia="黑体" w:hAnsi="黑体" w:hint="eastAsia"/>
          <w:b w:val="0"/>
          <w:sz w:val="21"/>
          <w:szCs w:val="21"/>
        </w:rPr>
        <w:t>预测分析</w:t>
      </w:r>
    </w:p>
    <w:p w14:paraId="21479331" w14:textId="77777777" w:rsidR="00E446C3" w:rsidRDefault="00CE295D">
      <w:pPr>
        <w:spacing w:line="360" w:lineRule="auto"/>
        <w:ind w:firstLineChars="200" w:firstLine="420"/>
        <w:rPr>
          <w:rFonts w:ascii="宋体" w:eastAsia="宋体" w:hAnsi="宋体" w:cs="宋体"/>
          <w:color w:val="172B4D"/>
          <w:szCs w:val="21"/>
          <w:shd w:val="clear" w:color="auto" w:fill="FFFFFF"/>
        </w:rPr>
      </w:pPr>
      <w:r>
        <w:rPr>
          <w:rFonts w:ascii="宋体" w:eastAsia="宋体" w:hAnsi="宋体" w:cs="宋体" w:hint="eastAsia"/>
          <w:szCs w:val="21"/>
          <w:lang w:bidi="ar"/>
        </w:rPr>
        <w:t>预测分析是对商业数据中的大量业务数据进行抽取、转换、分析和其他模型化处理，从中提取辅助商业决策的关键性信息的过程。预测分析模块</w:t>
      </w:r>
      <w:r>
        <w:rPr>
          <w:rFonts w:ascii="宋体" w:eastAsia="宋体" w:hAnsi="宋体" w:cs="宋体" w:hint="eastAsia"/>
          <w:szCs w:val="21"/>
          <w:shd w:val="clear" w:color="auto" w:fill="FFFFFF"/>
          <w:lang w:bidi="ar"/>
        </w:rPr>
        <w:t>旨在为企业所做的决策提供预测性智能服务，其功能需涵盖可视化建模、特征处理、预测算法、模型评估、模型部署、自动建模等，且</w:t>
      </w:r>
      <w:r>
        <w:rPr>
          <w:rFonts w:ascii="宋体" w:eastAsia="宋体" w:hAnsi="宋体" w:cs="宋体" w:hint="eastAsia"/>
          <w:szCs w:val="21"/>
          <w:lang w:bidi="ar"/>
        </w:rPr>
        <w:t>采用大规模分布式的计算引擎实现高效的模型训练。</w:t>
      </w:r>
    </w:p>
    <w:p w14:paraId="51E68ED3" w14:textId="77777777" w:rsidR="00E446C3" w:rsidRDefault="00CE295D" w:rsidP="00F77DB8">
      <w:pPr>
        <w:pStyle w:val="4"/>
        <w:spacing w:beforeLines="50" w:before="156" w:afterLines="50" w:after="156" w:line="440" w:lineRule="exact"/>
        <w:rPr>
          <w:b w:val="0"/>
          <w:bCs/>
          <w:sz w:val="21"/>
          <w:szCs w:val="21"/>
        </w:rPr>
      </w:pPr>
      <w:r>
        <w:rPr>
          <w:rFonts w:hint="eastAsia"/>
          <w:b w:val="0"/>
          <w:bCs/>
          <w:sz w:val="21"/>
          <w:szCs w:val="21"/>
        </w:rPr>
        <w:t>可视化建模</w:t>
      </w:r>
    </w:p>
    <w:p w14:paraId="15020E32" w14:textId="77777777" w:rsidR="00E446C3" w:rsidRDefault="00CE295D">
      <w:pPr>
        <w:pStyle w:val="af0"/>
        <w:spacing w:beforeAutospacing="0" w:afterAutospacing="0" w:line="360" w:lineRule="auto"/>
        <w:ind w:firstLineChars="200" w:firstLine="420"/>
        <w:rPr>
          <w:rFonts w:ascii="宋体" w:eastAsia="宋体" w:hAnsi="宋体" w:cs="宋体"/>
          <w:sz w:val="21"/>
          <w:szCs w:val="21"/>
        </w:rPr>
      </w:pPr>
      <w:r>
        <w:rPr>
          <w:rFonts w:ascii="宋体" w:eastAsia="宋体" w:hAnsi="宋体" w:cs="宋体" w:hint="eastAsia"/>
          <w:bCs/>
          <w:sz w:val="21"/>
          <w:szCs w:val="21"/>
          <w:lang w:bidi="ar"/>
        </w:rPr>
        <w:t>可视化建模是指通过图形化的实现，将复杂的建模过程转变为对用户更为友好且可理解的界面，降低业务人员的使用门槛。</w:t>
      </w:r>
      <w:r>
        <w:rPr>
          <w:rFonts w:ascii="宋体" w:eastAsia="宋体" w:hAnsi="宋体" w:cs="宋体" w:hint="eastAsia"/>
          <w:kern w:val="2"/>
          <w:sz w:val="21"/>
          <w:szCs w:val="21"/>
          <w:lang w:bidi="ar"/>
        </w:rPr>
        <w:t>在预测分析模块中，提供可视化建模方式，具备无需编程技术即可自定义建模流程的能力，包括但不限于：</w:t>
      </w:r>
    </w:p>
    <w:p w14:paraId="0AE749F7" w14:textId="77777777" w:rsidR="00E446C3" w:rsidRDefault="00CE295D" w:rsidP="001D2B90">
      <w:pPr>
        <w:pStyle w:val="af0"/>
        <w:numPr>
          <w:ilvl w:val="1"/>
          <w:numId w:val="18"/>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 xml:space="preserve">应支持将数据建模过程各个步骤的核心能力封装为独立的节点，每个节点可以自定义参数； </w:t>
      </w:r>
    </w:p>
    <w:p w14:paraId="660D4C3D" w14:textId="77777777" w:rsidR="00E446C3" w:rsidRDefault="00CE295D" w:rsidP="001D2B90">
      <w:pPr>
        <w:pStyle w:val="af0"/>
        <w:numPr>
          <w:ilvl w:val="1"/>
          <w:numId w:val="18"/>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应提供直观的流式建模方式，通过拖拉拽的方式快速构建机器学习模型；</w:t>
      </w:r>
    </w:p>
    <w:p w14:paraId="2732B340" w14:textId="77777777" w:rsidR="00E446C3" w:rsidRDefault="00CE295D" w:rsidP="001D2B90">
      <w:pPr>
        <w:pStyle w:val="af0"/>
        <w:numPr>
          <w:ilvl w:val="1"/>
          <w:numId w:val="18"/>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应支持启动/停止任务，断点重跑；</w:t>
      </w:r>
    </w:p>
    <w:p w14:paraId="5F137816" w14:textId="77777777" w:rsidR="00E446C3" w:rsidRDefault="00CE295D" w:rsidP="001D2B90">
      <w:pPr>
        <w:pStyle w:val="af0"/>
        <w:numPr>
          <w:ilvl w:val="1"/>
          <w:numId w:val="18"/>
        </w:numPr>
        <w:spacing w:beforeAutospacing="0" w:afterAutospacing="0" w:line="440" w:lineRule="exact"/>
        <w:jc w:val="both"/>
        <w:rPr>
          <w:rFonts w:asciiTheme="minorEastAsia" w:hAnsiTheme="minorEastAsia" w:cstheme="minorEastAsia"/>
          <w:kern w:val="2"/>
          <w:sz w:val="21"/>
          <w:szCs w:val="21"/>
          <w:lang w:bidi="ar"/>
        </w:rPr>
      </w:pPr>
      <w:r>
        <w:rPr>
          <w:rFonts w:ascii="宋体" w:eastAsia="宋体" w:hAnsi="宋体" w:cs="宋体" w:hint="eastAsia"/>
          <w:kern w:val="2"/>
          <w:sz w:val="21"/>
          <w:szCs w:val="21"/>
          <w:lang w:bidi="ar"/>
        </w:rPr>
        <w:t>应支持查看运行结果（如数据、分析报告、保存模型等）、运行记录及运行日志。</w:t>
      </w:r>
    </w:p>
    <w:p w14:paraId="08F2DC08" w14:textId="77777777" w:rsidR="00E446C3" w:rsidRDefault="00CE295D" w:rsidP="00F77DB8">
      <w:pPr>
        <w:pStyle w:val="4"/>
        <w:spacing w:beforeLines="50" w:before="156" w:afterLines="50" w:after="156" w:line="440" w:lineRule="exact"/>
        <w:rPr>
          <w:b w:val="0"/>
          <w:bCs/>
          <w:sz w:val="21"/>
          <w:szCs w:val="21"/>
        </w:rPr>
      </w:pPr>
      <w:r>
        <w:rPr>
          <w:rFonts w:hint="eastAsia"/>
          <w:b w:val="0"/>
          <w:bCs/>
          <w:sz w:val="21"/>
          <w:szCs w:val="21"/>
        </w:rPr>
        <w:t>特征处理</w:t>
      </w:r>
    </w:p>
    <w:p w14:paraId="67EFD1EE" w14:textId="77777777" w:rsidR="00E446C3" w:rsidRDefault="00CE295D">
      <w:pPr>
        <w:pStyle w:val="af0"/>
        <w:spacing w:beforeAutospacing="0" w:afterAutospacing="0" w:line="360" w:lineRule="auto"/>
        <w:ind w:firstLine="420"/>
        <w:jc w:val="both"/>
        <w:rPr>
          <w:rFonts w:ascii="宋体" w:eastAsia="宋体" w:hAnsi="宋体" w:cs="宋体"/>
          <w:sz w:val="21"/>
          <w:szCs w:val="21"/>
        </w:rPr>
      </w:pPr>
      <w:r>
        <w:rPr>
          <w:rFonts w:ascii="宋体" w:eastAsia="宋体" w:hAnsi="宋体" w:cs="宋体" w:hint="eastAsia"/>
          <w:kern w:val="2"/>
          <w:sz w:val="21"/>
          <w:szCs w:val="21"/>
          <w:lang w:bidi="ar"/>
        </w:rPr>
        <w:t>特征处理指的是根据业务需求，对数据表的字段进行加工、扩展和衍生，形成建模所需要的特征变量，最终生成一张统一</w:t>
      </w:r>
      <w:proofErr w:type="gramStart"/>
      <w:r>
        <w:rPr>
          <w:rFonts w:ascii="宋体" w:eastAsia="宋体" w:hAnsi="宋体" w:cs="宋体" w:hint="eastAsia"/>
          <w:kern w:val="2"/>
          <w:sz w:val="21"/>
          <w:szCs w:val="21"/>
          <w:lang w:bidi="ar"/>
        </w:rPr>
        <w:t>的宽表数据</w:t>
      </w:r>
      <w:proofErr w:type="gramEnd"/>
      <w:r>
        <w:rPr>
          <w:rFonts w:ascii="宋体" w:eastAsia="宋体" w:hAnsi="宋体" w:cs="宋体" w:hint="eastAsia"/>
          <w:kern w:val="2"/>
          <w:sz w:val="21"/>
          <w:szCs w:val="21"/>
          <w:lang w:bidi="ar"/>
        </w:rPr>
        <w:t>进行建模处理，并能够对业务模型的特征变量进行重要性分析，帮助业务人员理解。</w:t>
      </w:r>
    </w:p>
    <w:p w14:paraId="76558C0C" w14:textId="77777777" w:rsidR="00E446C3" w:rsidRDefault="00CE295D">
      <w:pPr>
        <w:pStyle w:val="af0"/>
        <w:spacing w:beforeAutospacing="0" w:afterAutospacing="0" w:line="360" w:lineRule="auto"/>
        <w:ind w:firstLine="420"/>
        <w:jc w:val="both"/>
        <w:rPr>
          <w:rFonts w:ascii="宋体" w:eastAsia="宋体" w:hAnsi="宋体" w:cs="宋体"/>
          <w:sz w:val="21"/>
          <w:szCs w:val="21"/>
        </w:rPr>
      </w:pPr>
      <w:r>
        <w:rPr>
          <w:rFonts w:ascii="宋体" w:eastAsia="宋体" w:hAnsi="宋体" w:cs="宋体" w:hint="eastAsia"/>
          <w:kern w:val="2"/>
          <w:sz w:val="21"/>
          <w:szCs w:val="21"/>
          <w:lang w:bidi="ar"/>
        </w:rPr>
        <w:t>预测分析模块应具备特征处理能力，能够最大限度地从原始数据中提取特征，以供算法和模型使用。特征处理能力包括但不限于：</w:t>
      </w:r>
    </w:p>
    <w:p w14:paraId="4AEA9A7A" w14:textId="77777777" w:rsidR="00E446C3" w:rsidRDefault="00CE295D" w:rsidP="001D2B90">
      <w:pPr>
        <w:pStyle w:val="af0"/>
        <w:numPr>
          <w:ilvl w:val="1"/>
          <w:numId w:val="19"/>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对于各种类别型特征，应支持可对其编码；</w:t>
      </w:r>
    </w:p>
    <w:p w14:paraId="25350660" w14:textId="77777777" w:rsidR="00E446C3" w:rsidRDefault="00CE295D" w:rsidP="001D2B90">
      <w:pPr>
        <w:pStyle w:val="af0"/>
        <w:numPr>
          <w:ilvl w:val="1"/>
          <w:numId w:val="19"/>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应支持使用特征离散化算法将数据自动</w:t>
      </w:r>
      <w:proofErr w:type="gramStart"/>
      <w:r>
        <w:rPr>
          <w:rFonts w:ascii="宋体" w:eastAsia="宋体" w:hAnsi="宋体" w:cs="宋体" w:hint="eastAsia"/>
          <w:kern w:val="2"/>
          <w:sz w:val="21"/>
          <w:szCs w:val="21"/>
          <w:lang w:bidi="ar"/>
        </w:rPr>
        <w:t>进行分桶和</w:t>
      </w:r>
      <w:proofErr w:type="gramEnd"/>
      <w:r>
        <w:rPr>
          <w:rFonts w:ascii="宋体" w:eastAsia="宋体" w:hAnsi="宋体" w:cs="宋体" w:hint="eastAsia"/>
          <w:kern w:val="2"/>
          <w:sz w:val="21"/>
          <w:szCs w:val="21"/>
          <w:lang w:bidi="ar"/>
        </w:rPr>
        <w:t>离散化，从而得到离散化非线性的特征指</w:t>
      </w:r>
      <w:r>
        <w:rPr>
          <w:rFonts w:ascii="宋体" w:eastAsia="宋体" w:hAnsi="宋体" w:cs="宋体" w:hint="eastAsia"/>
          <w:kern w:val="2"/>
          <w:sz w:val="21"/>
          <w:szCs w:val="21"/>
          <w:lang w:bidi="ar"/>
        </w:rPr>
        <w:lastRenderedPageBreak/>
        <w:t>标；</w:t>
      </w:r>
    </w:p>
    <w:p w14:paraId="7E42525C" w14:textId="77777777" w:rsidR="00E446C3" w:rsidRDefault="00CE295D" w:rsidP="001D2B90">
      <w:pPr>
        <w:pStyle w:val="af0"/>
        <w:numPr>
          <w:ilvl w:val="1"/>
          <w:numId w:val="19"/>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分析样本表中每个特征和目标值之间的重要性关系，通过图形或者列表的方式展示特征对预测目标值的重要性系数，以此分析特征的异常现象，从而对模型特征进行调整优化。</w:t>
      </w:r>
    </w:p>
    <w:p w14:paraId="515E8A2F" w14:textId="77777777" w:rsidR="00E446C3" w:rsidRDefault="00CE295D" w:rsidP="001D2B90">
      <w:pPr>
        <w:pStyle w:val="af0"/>
        <w:numPr>
          <w:ilvl w:val="1"/>
          <w:numId w:val="19"/>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应提供多种消除特征之间的量纲影响的数据归一化方法；</w:t>
      </w:r>
    </w:p>
    <w:p w14:paraId="32E8032B" w14:textId="77777777" w:rsidR="00E446C3" w:rsidRDefault="00CE295D" w:rsidP="001D2B90">
      <w:pPr>
        <w:pStyle w:val="af0"/>
        <w:numPr>
          <w:ilvl w:val="1"/>
          <w:numId w:val="19"/>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应支持采用某种映射方法，将高维空间中的数据点映射到低维度的空间以达到数据降维；</w:t>
      </w:r>
    </w:p>
    <w:p w14:paraId="09CE5726" w14:textId="77777777" w:rsidR="00E446C3" w:rsidRDefault="00CE295D" w:rsidP="001D2B90">
      <w:pPr>
        <w:pStyle w:val="af0"/>
        <w:numPr>
          <w:ilvl w:val="1"/>
          <w:numId w:val="19"/>
        </w:numPr>
        <w:spacing w:beforeAutospacing="0" w:afterAutospacing="0" w:line="440" w:lineRule="exact"/>
        <w:jc w:val="both"/>
        <w:rPr>
          <w:rFonts w:asciiTheme="minorEastAsia" w:hAnsiTheme="minorEastAsia" w:cstheme="minorEastAsia"/>
          <w:kern w:val="2"/>
          <w:sz w:val="21"/>
          <w:szCs w:val="21"/>
          <w:lang w:bidi="ar"/>
        </w:rPr>
      </w:pPr>
      <w:r>
        <w:rPr>
          <w:rFonts w:ascii="宋体" w:eastAsia="宋体" w:hAnsi="宋体" w:cs="宋体" w:hint="eastAsia"/>
          <w:kern w:val="2"/>
          <w:sz w:val="21"/>
          <w:szCs w:val="21"/>
          <w:lang w:bidi="ar"/>
        </w:rPr>
        <w:t>应支持对一份数据表做各种特征组合分析，自动快速探索并生成优化后的组合特征并评估生成的特征的重要性；</w:t>
      </w:r>
    </w:p>
    <w:p w14:paraId="4BF20E11" w14:textId="77777777" w:rsidR="00E446C3" w:rsidRDefault="00CE295D" w:rsidP="00F77DB8">
      <w:pPr>
        <w:pStyle w:val="4"/>
        <w:spacing w:beforeLines="50" w:before="156" w:afterLines="50" w:after="156" w:line="440" w:lineRule="exact"/>
        <w:rPr>
          <w:b w:val="0"/>
          <w:bCs/>
          <w:sz w:val="21"/>
          <w:szCs w:val="21"/>
        </w:rPr>
      </w:pPr>
      <w:r>
        <w:rPr>
          <w:rFonts w:hint="eastAsia"/>
          <w:b w:val="0"/>
          <w:bCs/>
          <w:sz w:val="21"/>
          <w:szCs w:val="21"/>
        </w:rPr>
        <w:t>预测算法</w:t>
      </w:r>
    </w:p>
    <w:p w14:paraId="20128409" w14:textId="77777777" w:rsidR="00E446C3" w:rsidRDefault="00CE295D">
      <w:pPr>
        <w:pStyle w:val="af0"/>
        <w:spacing w:beforeAutospacing="0" w:afterAutospacing="0" w:line="360" w:lineRule="auto"/>
        <w:ind w:firstLine="420"/>
        <w:jc w:val="both"/>
        <w:rPr>
          <w:rFonts w:ascii="宋体" w:eastAsia="宋体" w:hAnsi="宋体" w:cs="宋体"/>
          <w:sz w:val="21"/>
          <w:szCs w:val="21"/>
        </w:rPr>
      </w:pPr>
      <w:r>
        <w:rPr>
          <w:rFonts w:ascii="宋体" w:eastAsia="宋体" w:hAnsi="宋体" w:cs="宋体" w:hint="eastAsia"/>
          <w:kern w:val="2"/>
          <w:sz w:val="21"/>
          <w:szCs w:val="21"/>
          <w:lang w:bidi="ar"/>
        </w:rPr>
        <w:t>机器学习是一类算法的总称，这些算法从大量历史数据中挖掘出其中隐含的规律，并用于预测或者分类。预测分析模块应具备多种机器学习算子，不需要写任何与问题有关的特定代码，将数据输入泛型算法当中，在数据的基础上建立对应的逻辑，即可输出期望的结果。预测算法包括但不限于：</w:t>
      </w:r>
    </w:p>
    <w:p w14:paraId="0160094B" w14:textId="77777777" w:rsidR="00E446C3" w:rsidRDefault="00CE295D" w:rsidP="001D2B90">
      <w:pPr>
        <w:pStyle w:val="af0"/>
        <w:numPr>
          <w:ilvl w:val="1"/>
          <w:numId w:val="20"/>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向量机、梯度提升决策树等二分类算法：</w:t>
      </w:r>
    </w:p>
    <w:p w14:paraId="5C512250" w14:textId="77777777" w:rsidR="00E446C3" w:rsidRDefault="00CE295D" w:rsidP="001D2B90">
      <w:pPr>
        <w:pStyle w:val="af0"/>
        <w:numPr>
          <w:ilvl w:val="1"/>
          <w:numId w:val="20"/>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逻辑回归、朴素贝叶斯、决策树、多层感知机、随机森林等多分类算法；</w:t>
      </w:r>
    </w:p>
    <w:p w14:paraId="2F9E4D60" w14:textId="77777777" w:rsidR="00E446C3" w:rsidRDefault="00CE295D" w:rsidP="001D2B90">
      <w:pPr>
        <w:pStyle w:val="af0"/>
        <w:numPr>
          <w:ilvl w:val="1"/>
          <w:numId w:val="20"/>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线性回归、梯度提升回归树等回归算法；</w:t>
      </w:r>
    </w:p>
    <w:p w14:paraId="670B39E8" w14:textId="77777777" w:rsidR="00E446C3" w:rsidRDefault="00CE295D" w:rsidP="001D2B90">
      <w:pPr>
        <w:pStyle w:val="af0"/>
        <w:numPr>
          <w:ilvl w:val="1"/>
          <w:numId w:val="20"/>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K均值、高斯混合模型等聚类算法；</w:t>
      </w:r>
    </w:p>
    <w:p w14:paraId="34B977E9" w14:textId="77777777" w:rsidR="00E446C3" w:rsidRDefault="00CE295D" w:rsidP="001D2B90">
      <w:pPr>
        <w:pStyle w:val="af0"/>
        <w:numPr>
          <w:ilvl w:val="1"/>
          <w:numId w:val="20"/>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FP-Growth等关联规则算法</w:t>
      </w:r>
    </w:p>
    <w:p w14:paraId="4A39FE6F" w14:textId="77777777" w:rsidR="00E446C3" w:rsidRDefault="00CE295D" w:rsidP="001D2B90">
      <w:pPr>
        <w:pStyle w:val="af0"/>
        <w:numPr>
          <w:ilvl w:val="1"/>
          <w:numId w:val="20"/>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分词、停用词处理、TF-IDF、Word2Vec词向量、词频编码、词频统计、主题模型等文本分析算法，具有对文字类型的数据进行处理的能力。</w:t>
      </w:r>
    </w:p>
    <w:p w14:paraId="2DE2CB88"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模型评估</w:t>
      </w:r>
    </w:p>
    <w:p w14:paraId="70A6E6C3" w14:textId="77777777" w:rsidR="00E446C3" w:rsidRDefault="00CE295D">
      <w:pPr>
        <w:pStyle w:val="af0"/>
        <w:spacing w:beforeAutospacing="0" w:afterAutospacing="0" w:line="360" w:lineRule="auto"/>
        <w:ind w:firstLine="420"/>
        <w:jc w:val="both"/>
        <w:rPr>
          <w:rFonts w:ascii="宋体" w:eastAsia="宋体" w:hAnsi="宋体" w:cs="宋体"/>
          <w:sz w:val="21"/>
          <w:szCs w:val="21"/>
        </w:rPr>
      </w:pPr>
      <w:r>
        <w:rPr>
          <w:rFonts w:ascii="宋体" w:eastAsia="宋体" w:hAnsi="宋体" w:cs="宋体" w:hint="eastAsia"/>
          <w:kern w:val="2"/>
          <w:sz w:val="21"/>
          <w:szCs w:val="21"/>
          <w:lang w:bidi="ar"/>
        </w:rPr>
        <w:t>模型评估功能包含一系列模型评估标准，通过多维度、多度量体系的评估指标体系来评判模型的好坏。预测分析模块应具备对于使用不同算法构建的模型，提供可视化的对比分析，包括算法训练性能对比、超参数对比、特征变量对比、评估指标对比等。对于每个模型可以一键生成模型评估报告，评估报告中需要特征变量、评估指标等内容。且能够根据算法类型提供不同的评估指标，模型评估指标包括但不限于：</w:t>
      </w:r>
    </w:p>
    <w:p w14:paraId="4DEFB62F" w14:textId="77777777" w:rsidR="00E446C3" w:rsidRDefault="00CE295D" w:rsidP="001D2B90">
      <w:pPr>
        <w:pStyle w:val="af0"/>
        <w:numPr>
          <w:ilvl w:val="1"/>
          <w:numId w:val="21"/>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混淆矩阵、准确率、精确率、召回率、F1值、假阳率、假阴率、特异度、ROC曲线、AUC值、KS曲线等分类评估指标；</w:t>
      </w:r>
    </w:p>
    <w:p w14:paraId="002CFFEC" w14:textId="77777777" w:rsidR="00E446C3" w:rsidRDefault="00CE295D" w:rsidP="001D2B90">
      <w:pPr>
        <w:pStyle w:val="af0"/>
        <w:numPr>
          <w:ilvl w:val="1"/>
          <w:numId w:val="21"/>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平均绝对误差、均方误差、均方根误差、R方、校正R方等回归评估指标；</w:t>
      </w:r>
    </w:p>
    <w:p w14:paraId="5962A1DA" w14:textId="77777777" w:rsidR="00E446C3" w:rsidRDefault="00CE295D" w:rsidP="001D2B90">
      <w:pPr>
        <w:pStyle w:val="af0"/>
        <w:numPr>
          <w:ilvl w:val="1"/>
          <w:numId w:val="21"/>
        </w:numPr>
        <w:spacing w:beforeAutospacing="0" w:afterAutospacing="0" w:line="440" w:lineRule="exact"/>
        <w:jc w:val="both"/>
        <w:rPr>
          <w:rFonts w:ascii="宋体" w:eastAsia="宋体" w:hAnsi="宋体" w:cs="宋体"/>
          <w:kern w:val="2"/>
          <w:sz w:val="21"/>
          <w:szCs w:val="21"/>
          <w:lang w:bidi="ar"/>
        </w:rPr>
      </w:pPr>
      <w:proofErr w:type="spellStart"/>
      <w:r>
        <w:rPr>
          <w:rFonts w:ascii="宋体" w:eastAsia="宋体" w:hAnsi="宋体" w:cs="宋体" w:hint="eastAsia"/>
          <w:kern w:val="2"/>
          <w:sz w:val="21"/>
          <w:szCs w:val="21"/>
          <w:lang w:bidi="ar"/>
        </w:rPr>
        <w:t>Calinski</w:t>
      </w:r>
      <w:proofErr w:type="spellEnd"/>
      <w:r>
        <w:rPr>
          <w:rFonts w:ascii="宋体" w:eastAsia="宋体" w:hAnsi="宋体" w:cs="宋体" w:hint="eastAsia"/>
          <w:kern w:val="2"/>
          <w:sz w:val="21"/>
          <w:szCs w:val="21"/>
          <w:lang w:bidi="ar"/>
        </w:rPr>
        <w:t xml:space="preserve"> </w:t>
      </w:r>
      <w:proofErr w:type="spellStart"/>
      <w:r>
        <w:rPr>
          <w:rFonts w:ascii="宋体" w:eastAsia="宋体" w:hAnsi="宋体" w:cs="宋体" w:hint="eastAsia"/>
          <w:kern w:val="2"/>
          <w:sz w:val="21"/>
          <w:szCs w:val="21"/>
          <w:lang w:bidi="ar"/>
        </w:rPr>
        <w:t>Harabasz</w:t>
      </w:r>
      <w:proofErr w:type="spellEnd"/>
      <w:r>
        <w:rPr>
          <w:rFonts w:ascii="宋体" w:eastAsia="宋体" w:hAnsi="宋体" w:cs="宋体" w:hint="eastAsia"/>
          <w:kern w:val="2"/>
          <w:sz w:val="21"/>
          <w:szCs w:val="21"/>
          <w:lang w:bidi="ar"/>
        </w:rPr>
        <w:t>指标、和方差、轮廓系数等聚类评估指标。</w:t>
      </w:r>
    </w:p>
    <w:p w14:paraId="37E80CFA"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lastRenderedPageBreak/>
        <w:t>模型部署</w:t>
      </w:r>
    </w:p>
    <w:p w14:paraId="5C46A072" w14:textId="77777777" w:rsidR="00E446C3" w:rsidRDefault="00CE295D">
      <w:pPr>
        <w:pStyle w:val="af0"/>
        <w:spacing w:beforeAutospacing="0" w:afterAutospacing="0" w:line="360" w:lineRule="auto"/>
        <w:ind w:firstLine="420"/>
        <w:jc w:val="both"/>
        <w:rPr>
          <w:rFonts w:ascii="宋体" w:eastAsia="宋体" w:hAnsi="宋体" w:cs="宋体"/>
          <w:kern w:val="2"/>
          <w:sz w:val="21"/>
          <w:szCs w:val="21"/>
          <w:lang w:bidi="ar"/>
        </w:rPr>
      </w:pPr>
      <w:r>
        <w:rPr>
          <w:rFonts w:ascii="宋体" w:eastAsia="宋体" w:hAnsi="宋体" w:cs="宋体" w:hint="eastAsia"/>
          <w:kern w:val="2"/>
          <w:sz w:val="21"/>
          <w:szCs w:val="21"/>
          <w:lang w:bidi="ar"/>
        </w:rPr>
        <w:t>模型部署指的是将已经训练好的优化预测模型部署成为Web服务，提供API供实际业务使用。预测分析模块应具备通过提供REST或者其他形式的接口的方式，将持久化后的模型对外发布，提供预测服务的能力，包括但不限于：</w:t>
      </w:r>
    </w:p>
    <w:p w14:paraId="1C861626" w14:textId="77777777" w:rsidR="00E446C3" w:rsidRDefault="00CE295D" w:rsidP="001D2B90">
      <w:pPr>
        <w:pStyle w:val="af0"/>
        <w:numPr>
          <w:ilvl w:val="1"/>
          <w:numId w:val="22"/>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应提供模型保存、模型导入、模型导出的功能。</w:t>
      </w:r>
    </w:p>
    <w:p w14:paraId="5F0C7663" w14:textId="77777777" w:rsidR="00E446C3" w:rsidRDefault="00CE295D" w:rsidP="001D2B90">
      <w:pPr>
        <w:pStyle w:val="af0"/>
        <w:numPr>
          <w:ilvl w:val="1"/>
          <w:numId w:val="22"/>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调用服务后应支持依据训练好的预测模型返回预测结果；</w:t>
      </w:r>
    </w:p>
    <w:p w14:paraId="7C2691D9" w14:textId="77777777" w:rsidR="00E446C3" w:rsidRDefault="00CE295D" w:rsidP="001D2B90">
      <w:pPr>
        <w:pStyle w:val="af0"/>
        <w:numPr>
          <w:ilvl w:val="1"/>
          <w:numId w:val="22"/>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应支持服务发布上线/下线；</w:t>
      </w:r>
    </w:p>
    <w:p w14:paraId="6EB62286" w14:textId="77777777" w:rsidR="00E446C3" w:rsidRDefault="00CE295D" w:rsidP="001D2B90">
      <w:pPr>
        <w:pStyle w:val="af0"/>
        <w:numPr>
          <w:ilvl w:val="1"/>
          <w:numId w:val="22"/>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 xml:space="preserve">应支持灰度测试功能，即多版本模型并行运行； </w:t>
      </w:r>
    </w:p>
    <w:p w14:paraId="5C574FB6" w14:textId="77777777" w:rsidR="00E446C3" w:rsidRDefault="00CE295D" w:rsidP="001D2B90">
      <w:pPr>
        <w:pStyle w:val="af0"/>
        <w:numPr>
          <w:ilvl w:val="1"/>
          <w:numId w:val="22"/>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应支持批量调用，可以通过计划任务的方式配置模型调用的频次和有效时间段。</w:t>
      </w:r>
    </w:p>
    <w:p w14:paraId="1C99DBA6"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自动建模</w:t>
      </w:r>
    </w:p>
    <w:p w14:paraId="558C43AC"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lang w:bidi="ar"/>
        </w:rPr>
        <w:t>自动建模旨在为不懂算法、编程的业务人员轻松构建符合业务应用的分析模型，将数据挖掘的门槛降到最低，节省企业成本。</w:t>
      </w:r>
    </w:p>
    <w:p w14:paraId="010D0B8F"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lang w:bidi="ar"/>
        </w:rPr>
        <w:t>在预测分析模块中，提供自动建模能力，使得机器学习模型无需人工干预即可被应用，包括但不限于：</w:t>
      </w:r>
    </w:p>
    <w:p w14:paraId="6C8119E7" w14:textId="77777777" w:rsidR="00E446C3" w:rsidRDefault="00CE295D" w:rsidP="001D2B90">
      <w:pPr>
        <w:pStyle w:val="af0"/>
        <w:numPr>
          <w:ilvl w:val="1"/>
          <w:numId w:val="23"/>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应支持输入数据、配置相关选项后，即可完成数据预处理、特征工程、模型构建、超参数优化、模型评估等一系列数据挖掘的环节；</w:t>
      </w:r>
    </w:p>
    <w:p w14:paraId="2FCBB286" w14:textId="77777777" w:rsidR="00E446C3" w:rsidRDefault="00CE295D" w:rsidP="001D2B90">
      <w:pPr>
        <w:pStyle w:val="af0"/>
        <w:numPr>
          <w:ilvl w:val="1"/>
          <w:numId w:val="23"/>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应支持自动将最优模型进行服务部署和模型自学习，轻松实现从建模到生产以及模型运</w:t>
      </w:r>
      <w:proofErr w:type="gramStart"/>
      <w:r>
        <w:rPr>
          <w:rFonts w:ascii="宋体" w:eastAsia="宋体" w:hAnsi="宋体" w:cs="宋体" w:hint="eastAsia"/>
          <w:kern w:val="2"/>
          <w:sz w:val="21"/>
          <w:szCs w:val="21"/>
          <w:lang w:bidi="ar"/>
        </w:rPr>
        <w:t>维整个</w:t>
      </w:r>
      <w:proofErr w:type="gramEnd"/>
      <w:r>
        <w:rPr>
          <w:rFonts w:ascii="宋体" w:eastAsia="宋体" w:hAnsi="宋体" w:cs="宋体" w:hint="eastAsia"/>
          <w:kern w:val="2"/>
          <w:sz w:val="21"/>
          <w:szCs w:val="21"/>
          <w:lang w:bidi="ar"/>
        </w:rPr>
        <w:t>生命周期的全自动化和智能化学习；在帮助用户提升建模的效率同时保证模型的质量。</w:t>
      </w:r>
    </w:p>
    <w:p w14:paraId="348C8A95" w14:textId="77777777" w:rsidR="00E446C3" w:rsidRDefault="00CE295D" w:rsidP="001D2B90">
      <w:pPr>
        <w:pStyle w:val="af0"/>
        <w:numPr>
          <w:ilvl w:val="1"/>
          <w:numId w:val="23"/>
        </w:numPr>
        <w:spacing w:beforeAutospacing="0" w:afterAutospacing="0" w:line="440" w:lineRule="exact"/>
        <w:jc w:val="both"/>
        <w:rPr>
          <w:rFonts w:asciiTheme="minorEastAsia" w:hAnsiTheme="minorEastAsia" w:cstheme="minorEastAsia"/>
          <w:kern w:val="2"/>
          <w:sz w:val="21"/>
          <w:szCs w:val="21"/>
          <w:lang w:bidi="ar"/>
        </w:rPr>
      </w:pPr>
      <w:r>
        <w:rPr>
          <w:rFonts w:ascii="宋体" w:eastAsia="宋体" w:hAnsi="宋体" w:cs="宋体" w:hint="eastAsia"/>
          <w:kern w:val="2"/>
          <w:sz w:val="21"/>
          <w:szCs w:val="21"/>
          <w:lang w:bidi="ar"/>
        </w:rPr>
        <w:t>应支持自动化建模完成后可生成建模流程图，用户可对流程图进行修改，达到进一步提升模型质量的效果。</w:t>
      </w:r>
    </w:p>
    <w:p w14:paraId="0EAD500C"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分布式计算</w:t>
      </w:r>
    </w:p>
    <w:p w14:paraId="29E48EA3" w14:textId="77777777" w:rsidR="00E446C3" w:rsidRDefault="00CE295D">
      <w:pPr>
        <w:pStyle w:val="af0"/>
        <w:spacing w:beforeAutospacing="0" w:afterAutospacing="0" w:line="360" w:lineRule="auto"/>
        <w:ind w:firstLine="420"/>
        <w:jc w:val="both"/>
        <w:rPr>
          <w:rFonts w:ascii="宋体" w:eastAsia="宋体" w:hAnsi="宋体" w:cs="宋体"/>
          <w:color w:val="000000"/>
          <w:sz w:val="21"/>
          <w:szCs w:val="21"/>
        </w:rPr>
      </w:pPr>
      <w:r>
        <w:rPr>
          <w:rFonts w:ascii="宋体" w:eastAsia="宋体" w:hAnsi="宋体" w:cs="宋体" w:hint="eastAsia"/>
          <w:color w:val="000000"/>
          <w:kern w:val="2"/>
          <w:sz w:val="21"/>
          <w:szCs w:val="21"/>
          <w:lang w:bidi="ar"/>
        </w:rPr>
        <w:t>分布式计算是一种把需要进行大量计算的工程数据分割成小块，由多台计算机分别计算，在上传运算结果后，将结果统一合并得出数据结论的科学。预测分析模块需采用分布式计算，实现平台高效的模型训练。功能点包括但不限于：</w:t>
      </w:r>
    </w:p>
    <w:p w14:paraId="4040D87C" w14:textId="77777777" w:rsidR="00E446C3" w:rsidRDefault="00CE295D" w:rsidP="001D2B90">
      <w:pPr>
        <w:pStyle w:val="af0"/>
        <w:numPr>
          <w:ilvl w:val="1"/>
          <w:numId w:val="24"/>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应支持动态扩展，可随时加入新的计算节点</w:t>
      </w:r>
    </w:p>
    <w:p w14:paraId="12BDDBA6" w14:textId="77777777" w:rsidR="00E446C3" w:rsidRDefault="00CE295D" w:rsidP="001D2B90">
      <w:pPr>
        <w:pStyle w:val="af0"/>
        <w:numPr>
          <w:ilvl w:val="1"/>
          <w:numId w:val="24"/>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应支持节点资源分配，可以指定节点上的资源使用如CPU、内存</w:t>
      </w:r>
    </w:p>
    <w:p w14:paraId="18A0378A" w14:textId="77777777" w:rsidR="00E446C3" w:rsidRDefault="00CE295D" w:rsidP="001D2B90">
      <w:pPr>
        <w:pStyle w:val="af0"/>
        <w:numPr>
          <w:ilvl w:val="1"/>
          <w:numId w:val="24"/>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应支持节点资源监控，具有监控界面能实时查看节点使用情况</w:t>
      </w:r>
    </w:p>
    <w:p w14:paraId="557F6081" w14:textId="77777777" w:rsidR="00E446C3" w:rsidRDefault="00CE295D">
      <w:pPr>
        <w:pStyle w:val="3"/>
        <w:spacing w:beforeLines="50" w:before="156" w:afterLines="50" w:after="156" w:line="440" w:lineRule="exact"/>
        <w:rPr>
          <w:rFonts w:ascii="黑体" w:eastAsia="黑体" w:hAnsi="黑体"/>
          <w:b w:val="0"/>
          <w:sz w:val="21"/>
          <w:szCs w:val="21"/>
        </w:rPr>
      </w:pPr>
      <w:r>
        <w:rPr>
          <w:rFonts w:ascii="黑体" w:eastAsia="黑体" w:hAnsi="黑体" w:hint="eastAsia"/>
          <w:b w:val="0"/>
          <w:sz w:val="21"/>
          <w:szCs w:val="21"/>
        </w:rPr>
        <w:t>自然语言分析</w:t>
      </w:r>
    </w:p>
    <w:p w14:paraId="12A6179F" w14:textId="77777777" w:rsidR="00E446C3" w:rsidRDefault="00CE295D">
      <w:pPr>
        <w:pStyle w:val="af0"/>
        <w:spacing w:beforeAutospacing="0" w:afterAutospacing="0" w:line="360" w:lineRule="auto"/>
        <w:ind w:firstLine="420"/>
        <w:jc w:val="both"/>
        <w:rPr>
          <w:rFonts w:asciiTheme="minorEastAsia" w:hAnsiTheme="minorEastAsia" w:cstheme="minorEastAsia"/>
          <w:color w:val="000000"/>
          <w:kern w:val="2"/>
          <w:sz w:val="21"/>
          <w:szCs w:val="21"/>
          <w:lang w:bidi="ar"/>
        </w:rPr>
      </w:pPr>
      <w:r>
        <w:rPr>
          <w:rFonts w:ascii="宋体" w:eastAsia="宋体" w:hAnsi="宋体" w:cs="宋体" w:hint="eastAsia"/>
          <w:color w:val="000000"/>
          <w:kern w:val="2"/>
          <w:sz w:val="21"/>
          <w:szCs w:val="21"/>
          <w:lang w:bidi="ar"/>
        </w:rPr>
        <w:t>BI（Business Intelligence）系统中的自然语言分析是指通过自然语言与数据分析软件功能的有</w:t>
      </w:r>
      <w:r>
        <w:rPr>
          <w:rFonts w:ascii="宋体" w:eastAsia="宋体" w:hAnsi="宋体" w:cs="宋体" w:hint="eastAsia"/>
          <w:color w:val="000000"/>
          <w:kern w:val="2"/>
          <w:sz w:val="21"/>
          <w:szCs w:val="21"/>
          <w:lang w:bidi="ar"/>
        </w:rPr>
        <w:lastRenderedPageBreak/>
        <w:t>机结合，将自然语言转换为系统指令，对系统中的数据进行查询、分析、展现等操作，支持多种终端，而且其核心能力以API（Application Programming Interface）形式供第三方系统调用。</w:t>
      </w:r>
    </w:p>
    <w:p w14:paraId="08E4F1AD" w14:textId="77777777" w:rsidR="00E446C3" w:rsidRDefault="00CE295D" w:rsidP="00F77DB8">
      <w:pPr>
        <w:pStyle w:val="4"/>
        <w:spacing w:beforeLines="50" w:before="156" w:afterLines="50" w:after="156" w:line="440" w:lineRule="exact"/>
        <w:rPr>
          <w:b w:val="0"/>
          <w:bCs/>
          <w:sz w:val="21"/>
          <w:szCs w:val="21"/>
        </w:rPr>
      </w:pPr>
      <w:r>
        <w:rPr>
          <w:rFonts w:hint="eastAsia"/>
          <w:b w:val="0"/>
          <w:bCs/>
          <w:sz w:val="21"/>
          <w:szCs w:val="21"/>
        </w:rPr>
        <w:t>自然语言指令解析</w:t>
      </w:r>
    </w:p>
    <w:p w14:paraId="52183531" w14:textId="77777777" w:rsidR="00E446C3" w:rsidRDefault="00CE295D">
      <w:pPr>
        <w:spacing w:line="360" w:lineRule="auto"/>
        <w:ind w:firstLineChars="200" w:firstLine="420"/>
        <w:rPr>
          <w:rFonts w:ascii="宋体" w:eastAsia="宋体" w:hAnsi="宋体" w:cs="宋体"/>
          <w:color w:val="000000"/>
          <w:szCs w:val="21"/>
          <w:lang w:bidi="ar"/>
        </w:rPr>
      </w:pPr>
      <w:r>
        <w:rPr>
          <w:rFonts w:ascii="宋体" w:eastAsia="宋体" w:hAnsi="宋体" w:cs="宋体" w:hint="eastAsia"/>
          <w:color w:val="000000"/>
          <w:szCs w:val="21"/>
          <w:lang w:bidi="ar"/>
        </w:rPr>
        <w:t>自然语言指令解析是指通过内置语义分析模型，对输入的自然语言进行语义分析，进行用户意图识别，并根据数据系统中实际情况进行反馈，其功能应包括但不限于：</w:t>
      </w:r>
    </w:p>
    <w:p w14:paraId="05BD6D40" w14:textId="77777777" w:rsidR="00E446C3" w:rsidRDefault="00CE295D" w:rsidP="001D2B90">
      <w:pPr>
        <w:pStyle w:val="af0"/>
        <w:numPr>
          <w:ilvl w:val="1"/>
          <w:numId w:val="25"/>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应提供资源搜索功能，能够对数据指标、报表、功能进行查找。</w:t>
      </w:r>
    </w:p>
    <w:p w14:paraId="4F14D890" w14:textId="77777777" w:rsidR="00E446C3" w:rsidRDefault="00CE295D" w:rsidP="001D2B90">
      <w:pPr>
        <w:pStyle w:val="af0"/>
        <w:numPr>
          <w:ilvl w:val="1"/>
          <w:numId w:val="25"/>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应提供数据查询功能，能够提取自然语言中关键信息，生成查询定义，根据数据系统的实际情况生成查询语句，获取数据；</w:t>
      </w:r>
    </w:p>
    <w:p w14:paraId="6DC4DB82" w14:textId="77777777" w:rsidR="00E446C3" w:rsidRDefault="00CE295D" w:rsidP="001D2B90">
      <w:pPr>
        <w:pStyle w:val="af0"/>
        <w:numPr>
          <w:ilvl w:val="1"/>
          <w:numId w:val="25"/>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应提供预测分析功能，能够使用系统中内置预测模型，基于已有数据对数据未来发展趋势进行预测，并将预测结果返回。</w:t>
      </w:r>
    </w:p>
    <w:p w14:paraId="34260A35"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 xml:space="preserve">指令执行 </w:t>
      </w:r>
    </w:p>
    <w:p w14:paraId="32625006" w14:textId="77777777" w:rsidR="00E446C3" w:rsidRDefault="00CE295D">
      <w:pPr>
        <w:spacing w:line="360" w:lineRule="auto"/>
        <w:ind w:firstLineChars="200" w:firstLine="420"/>
        <w:rPr>
          <w:rFonts w:ascii="宋体" w:eastAsia="宋体" w:hAnsi="宋体" w:cs="宋体"/>
          <w:color w:val="000000"/>
          <w:szCs w:val="21"/>
          <w:lang w:bidi="ar"/>
        </w:rPr>
      </w:pPr>
      <w:r>
        <w:rPr>
          <w:rFonts w:ascii="宋体" w:eastAsia="宋体" w:hAnsi="宋体" w:cs="宋体" w:hint="eastAsia"/>
          <w:color w:val="000000"/>
          <w:szCs w:val="21"/>
          <w:lang w:bidi="ar"/>
        </w:rPr>
        <w:t>指令执行是指通过自然语言完成标准化程度较高的操作，包括但不限于：</w:t>
      </w:r>
    </w:p>
    <w:p w14:paraId="00A4B593" w14:textId="77777777" w:rsidR="00E446C3" w:rsidRDefault="00CE295D" w:rsidP="001D2B90">
      <w:pPr>
        <w:pStyle w:val="af0"/>
        <w:numPr>
          <w:ilvl w:val="1"/>
          <w:numId w:val="26"/>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应支持自助报表生成，通过自然语言指导系统中对查询结果的组合，完成报表制作。</w:t>
      </w:r>
    </w:p>
    <w:p w14:paraId="49D66F24" w14:textId="77777777" w:rsidR="00E446C3" w:rsidRDefault="00CE295D" w:rsidP="001D2B90">
      <w:pPr>
        <w:pStyle w:val="af0"/>
        <w:numPr>
          <w:ilvl w:val="1"/>
          <w:numId w:val="26"/>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应支持报表查询访问，通过自然语言检索系统中的报表与分析。</w:t>
      </w:r>
    </w:p>
    <w:p w14:paraId="42728E66" w14:textId="77777777" w:rsidR="00E446C3" w:rsidRDefault="00CE295D" w:rsidP="001D2B90">
      <w:pPr>
        <w:pStyle w:val="af0"/>
        <w:numPr>
          <w:ilvl w:val="1"/>
          <w:numId w:val="26"/>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应支持参数切换，通过自然语言切换报表、分析中的参数。</w:t>
      </w:r>
    </w:p>
    <w:p w14:paraId="3FCDA796"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多轮对话/会话式分析</w:t>
      </w:r>
    </w:p>
    <w:p w14:paraId="4FA2F8BD" w14:textId="77777777" w:rsidR="00E446C3" w:rsidRDefault="00CE295D">
      <w:pPr>
        <w:pStyle w:val="af0"/>
        <w:spacing w:beforeAutospacing="0" w:afterAutospacing="0" w:line="360" w:lineRule="auto"/>
        <w:ind w:firstLine="420"/>
        <w:jc w:val="both"/>
        <w:rPr>
          <w:rFonts w:ascii="宋体" w:eastAsia="宋体" w:hAnsi="宋体" w:cs="宋体"/>
          <w:color w:val="000000"/>
          <w:kern w:val="2"/>
          <w:sz w:val="21"/>
          <w:szCs w:val="21"/>
          <w:lang w:bidi="ar"/>
        </w:rPr>
      </w:pPr>
      <w:r>
        <w:rPr>
          <w:rFonts w:ascii="宋体" w:eastAsia="宋体" w:hAnsi="宋体" w:cs="宋体" w:hint="eastAsia"/>
          <w:color w:val="000000"/>
          <w:kern w:val="2"/>
          <w:sz w:val="21"/>
          <w:szCs w:val="21"/>
          <w:lang w:bidi="ar"/>
        </w:rPr>
        <w:t>多轮对话是用于构建系统与用户对话共识，当系统识别用户的评估存在疑惑时，则提供正向反馈（如确认等行为）、负向反馈（如拒绝理解/要求重复/要求 rephrase），要求反馈、修复请求等响应机制。为提供更贴近用户真实意图的服务，多轮对话应包括但不限于以下功能：</w:t>
      </w:r>
    </w:p>
    <w:p w14:paraId="3A2D3CEF" w14:textId="77777777" w:rsidR="00E446C3" w:rsidRDefault="00CE295D" w:rsidP="001D2B90">
      <w:pPr>
        <w:pStyle w:val="af0"/>
        <w:numPr>
          <w:ilvl w:val="1"/>
          <w:numId w:val="27"/>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应提供会话式分析功能，终端以会话界面进行系统数据展示，根据输入的自然语言指令，输出系统反馈的结果。</w:t>
      </w:r>
    </w:p>
    <w:p w14:paraId="7487613B" w14:textId="77777777" w:rsidR="00E446C3" w:rsidRDefault="00CE295D" w:rsidP="001D2B90">
      <w:pPr>
        <w:pStyle w:val="af0"/>
        <w:numPr>
          <w:ilvl w:val="1"/>
          <w:numId w:val="27"/>
        </w:numPr>
        <w:spacing w:beforeAutospacing="0" w:afterAutospacing="0" w:line="440" w:lineRule="exact"/>
        <w:jc w:val="both"/>
        <w:rPr>
          <w:rFonts w:asciiTheme="minorEastAsia" w:hAnsiTheme="minorEastAsia" w:cstheme="minorEastAsia"/>
          <w:kern w:val="2"/>
          <w:sz w:val="21"/>
          <w:szCs w:val="21"/>
          <w:lang w:bidi="ar"/>
        </w:rPr>
      </w:pPr>
      <w:r>
        <w:rPr>
          <w:rFonts w:ascii="宋体" w:eastAsia="宋体" w:hAnsi="宋体" w:cs="宋体" w:hint="eastAsia"/>
          <w:kern w:val="2"/>
          <w:sz w:val="21"/>
          <w:szCs w:val="21"/>
          <w:lang w:bidi="ar"/>
        </w:rPr>
        <w:t>应提供数据探索分析功能，根据用户自然语言指令，不断对数据进行加工处理，处理方式根据自然语言解析结果选择，进行数据探索分析过程。</w:t>
      </w:r>
    </w:p>
    <w:p w14:paraId="08AA0E6C"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API接口</w:t>
      </w:r>
    </w:p>
    <w:p w14:paraId="7EF7ED9E" w14:textId="77777777" w:rsidR="00E446C3" w:rsidRDefault="00CE295D">
      <w:pPr>
        <w:spacing w:line="360" w:lineRule="auto"/>
        <w:ind w:firstLineChars="200" w:firstLine="420"/>
        <w:rPr>
          <w:rFonts w:ascii="宋体" w:eastAsia="宋体" w:hAnsi="宋体" w:cs="宋体"/>
          <w:color w:val="000000"/>
          <w:szCs w:val="21"/>
          <w:lang w:bidi="ar"/>
        </w:rPr>
      </w:pPr>
      <w:r>
        <w:rPr>
          <w:rFonts w:ascii="宋体" w:eastAsia="宋体" w:hAnsi="宋体" w:cs="宋体" w:hint="eastAsia"/>
          <w:color w:val="000000"/>
          <w:szCs w:val="21"/>
          <w:lang w:bidi="ar"/>
        </w:rPr>
        <w:t>自然语言API接口主要对指令解析、指令执行、多轮对话进行封装，并提供一些预先定义的函数，目的是提供应用程序与开发人员基于某软件或硬件得以访问一组例程的能力，而又无需访问源码，或理解内部工作机制的细节，可以在第三方系统中使用上述功能，</w:t>
      </w:r>
      <w:proofErr w:type="spellStart"/>
      <w:r>
        <w:rPr>
          <w:rFonts w:ascii="宋体" w:eastAsia="宋体" w:hAnsi="宋体" w:cs="宋体" w:hint="eastAsia"/>
          <w:color w:val="000000"/>
          <w:szCs w:val="21"/>
          <w:lang w:bidi="ar"/>
        </w:rPr>
        <w:t>API</w:t>
      </w:r>
      <w:proofErr w:type="spellEnd"/>
      <w:r>
        <w:rPr>
          <w:rFonts w:ascii="宋体" w:eastAsia="宋体" w:hAnsi="宋体" w:cs="宋体" w:hint="eastAsia"/>
          <w:color w:val="000000"/>
          <w:szCs w:val="21"/>
          <w:lang w:bidi="ar"/>
        </w:rPr>
        <w:t>接口包括但不限于以下：</w:t>
      </w:r>
    </w:p>
    <w:p w14:paraId="0863C2EF" w14:textId="77777777" w:rsidR="00E446C3" w:rsidRDefault="00CE295D" w:rsidP="001D2B90">
      <w:pPr>
        <w:pStyle w:val="af0"/>
        <w:numPr>
          <w:ilvl w:val="1"/>
          <w:numId w:val="28"/>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lastRenderedPageBreak/>
        <w:t>登入接口：调用开始，对调用方身份进行识别，授权使用功能。</w:t>
      </w:r>
    </w:p>
    <w:p w14:paraId="7639FA1A" w14:textId="77777777" w:rsidR="00E446C3" w:rsidRDefault="00CE295D" w:rsidP="001D2B90">
      <w:pPr>
        <w:pStyle w:val="af0"/>
        <w:numPr>
          <w:ilvl w:val="1"/>
          <w:numId w:val="28"/>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登出接口：功能调用结束，关闭授权。</w:t>
      </w:r>
    </w:p>
    <w:p w14:paraId="293CA8E3" w14:textId="77777777" w:rsidR="00E446C3" w:rsidRDefault="00CE295D" w:rsidP="001D2B90">
      <w:pPr>
        <w:pStyle w:val="af0"/>
        <w:numPr>
          <w:ilvl w:val="1"/>
          <w:numId w:val="28"/>
        </w:numPr>
        <w:spacing w:beforeAutospacing="0" w:afterAutospacing="0" w:line="440" w:lineRule="exact"/>
        <w:jc w:val="both"/>
        <w:rPr>
          <w:rFonts w:ascii="宋体" w:eastAsia="宋体" w:hAnsi="宋体" w:cs="宋体"/>
          <w:kern w:val="2"/>
          <w:sz w:val="21"/>
          <w:szCs w:val="21"/>
          <w:lang w:bidi="ar"/>
        </w:rPr>
      </w:pPr>
      <w:r>
        <w:rPr>
          <w:rFonts w:ascii="宋体" w:eastAsia="宋体" w:hAnsi="宋体" w:cs="宋体" w:hint="eastAsia"/>
          <w:kern w:val="2"/>
          <w:sz w:val="21"/>
          <w:szCs w:val="21"/>
          <w:lang w:bidi="ar"/>
        </w:rPr>
        <w:t>语音转文本接口：当输入系统指令为语音时，需要将语音文件转化为文本</w:t>
      </w:r>
      <w:proofErr w:type="gramStart"/>
      <w:r>
        <w:rPr>
          <w:rFonts w:ascii="宋体" w:eastAsia="宋体" w:hAnsi="宋体" w:cs="宋体" w:hint="eastAsia"/>
          <w:kern w:val="2"/>
          <w:sz w:val="21"/>
          <w:szCs w:val="21"/>
          <w:lang w:bidi="ar"/>
        </w:rPr>
        <w:t>供系统</w:t>
      </w:r>
      <w:proofErr w:type="gramEnd"/>
      <w:r>
        <w:rPr>
          <w:rFonts w:ascii="宋体" w:eastAsia="宋体" w:hAnsi="宋体" w:cs="宋体" w:hint="eastAsia"/>
          <w:kern w:val="2"/>
          <w:sz w:val="21"/>
          <w:szCs w:val="21"/>
          <w:lang w:bidi="ar"/>
        </w:rPr>
        <w:t>识别分析。</w:t>
      </w:r>
    </w:p>
    <w:p w14:paraId="1727E69B" w14:textId="77777777" w:rsidR="00E446C3" w:rsidRDefault="00CE295D" w:rsidP="001D2B90">
      <w:pPr>
        <w:pStyle w:val="af0"/>
        <w:numPr>
          <w:ilvl w:val="1"/>
          <w:numId w:val="28"/>
        </w:numPr>
        <w:rPr>
          <w:rFonts w:ascii="宋体" w:eastAsia="宋体" w:hAnsi="宋体" w:cs="宋体"/>
          <w:sz w:val="21"/>
          <w:szCs w:val="21"/>
        </w:rPr>
      </w:pPr>
      <w:r>
        <w:rPr>
          <w:rFonts w:ascii="宋体" w:eastAsia="宋体" w:hAnsi="宋体" w:cs="宋体" w:hint="eastAsia"/>
          <w:kern w:val="2"/>
          <w:sz w:val="21"/>
          <w:szCs w:val="21"/>
          <w:lang w:bidi="ar"/>
        </w:rPr>
        <w:t>自然语言查询接口：对输入的自然语言文本进行语义解析，进行系统指令归类，输出触发执行系统指令的命令。</w:t>
      </w:r>
    </w:p>
    <w:p w14:paraId="70C68F7D" w14:textId="77777777" w:rsidR="00E446C3" w:rsidRDefault="00CE295D" w:rsidP="001D2B90">
      <w:pPr>
        <w:pStyle w:val="af0"/>
        <w:numPr>
          <w:ilvl w:val="1"/>
          <w:numId w:val="28"/>
        </w:numPr>
        <w:rPr>
          <w:rFonts w:ascii="黑体" w:eastAsia="黑体" w:hAnsi="黑体" w:cs="黑体"/>
          <w:sz w:val="21"/>
          <w:szCs w:val="21"/>
        </w:rPr>
      </w:pPr>
      <w:r>
        <w:rPr>
          <w:rFonts w:ascii="宋体" w:eastAsia="宋体" w:hAnsi="宋体" w:cs="宋体" w:hint="eastAsia"/>
          <w:kern w:val="2"/>
          <w:sz w:val="21"/>
          <w:szCs w:val="21"/>
          <w:lang w:bidi="ar"/>
        </w:rPr>
        <w:t>关闭查询接口：根据语义分析结果，生成触发相应的系统指令，返回结果后，关闭查询。</w:t>
      </w:r>
    </w:p>
    <w:p w14:paraId="0C7B9DAF"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139" w:name="_Toc10159"/>
      <w:r>
        <w:rPr>
          <w:rFonts w:ascii="黑体" w:eastAsia="黑体" w:hAnsi="黑体" w:cs="黑体" w:hint="eastAsia"/>
          <w:b w:val="0"/>
          <w:bCs w:val="0"/>
          <w:sz w:val="21"/>
          <w:szCs w:val="21"/>
        </w:rPr>
        <w:t>分享与协作</w:t>
      </w:r>
      <w:bookmarkEnd w:id="137"/>
      <w:bookmarkEnd w:id="138"/>
      <w:bookmarkEnd w:id="139"/>
    </w:p>
    <w:p w14:paraId="7D5CEC02"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分享是将一件物品或是信息的使用权和知情权与他人共用拥有；协作是指在目标实施过程中，部门与部门之间、个人与个人之间的</w:t>
      </w:r>
      <w:r>
        <w:rPr>
          <w:rFonts w:ascii="宋体" w:eastAsia="宋体" w:hAnsi="宋体" w:cs="Times New Roman"/>
          <w:szCs w:val="21"/>
        </w:rPr>
        <w:t>协调与配合。</w:t>
      </w:r>
    </w:p>
    <w:p w14:paraId="70D6F3B9"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企业</w:t>
      </w:r>
      <w:proofErr w:type="gramStart"/>
      <w:r>
        <w:rPr>
          <w:rFonts w:ascii="宋体" w:eastAsia="宋体" w:hAnsi="宋体" w:cs="Times New Roman" w:hint="eastAsia"/>
          <w:szCs w:val="21"/>
        </w:rPr>
        <w:t>间数据</w:t>
      </w:r>
      <w:proofErr w:type="gramEnd"/>
      <w:r>
        <w:rPr>
          <w:rFonts w:ascii="宋体" w:eastAsia="宋体" w:hAnsi="宋体" w:cs="Times New Roman" w:hint="eastAsia"/>
          <w:szCs w:val="21"/>
        </w:rPr>
        <w:t>和应用的分享和协作，可以帮助企业将数据资源和分析应用的价值发挥到最大。</w:t>
      </w:r>
    </w:p>
    <w:p w14:paraId="0150E8BC" w14:textId="77777777" w:rsidR="00E446C3" w:rsidRDefault="00CE295D">
      <w:pPr>
        <w:spacing w:line="440" w:lineRule="exact"/>
        <w:ind w:firstLineChars="200" w:firstLine="420"/>
        <w:rPr>
          <w:rFonts w:ascii="思源黑体 Normal" w:eastAsia="思源黑体 Normal" w:hAnsi="思源黑体 Normal" w:cs="思源黑体 Normal"/>
          <w:szCs w:val="21"/>
        </w:rPr>
      </w:pPr>
      <w:r>
        <w:rPr>
          <w:rFonts w:ascii="宋体" w:eastAsia="宋体" w:hAnsi="宋体" w:cs="Times New Roman" w:hint="eastAsia"/>
          <w:szCs w:val="21"/>
        </w:rPr>
        <w:t>通过分享和协作可以真正提升企业的决策效率，解决企业存在无沉淀、无共享、无文化的问题，帮助企业构建完善的数据化运营的生态系统。</w:t>
      </w:r>
    </w:p>
    <w:p w14:paraId="17FD36C3" w14:textId="77777777" w:rsidR="00E446C3" w:rsidRDefault="00CE295D">
      <w:pPr>
        <w:pStyle w:val="3"/>
        <w:spacing w:beforeLines="50" w:before="156" w:afterLines="50" w:after="156" w:line="440" w:lineRule="exact"/>
        <w:rPr>
          <w:rFonts w:ascii="黑体" w:eastAsia="黑体" w:hAnsi="黑体"/>
          <w:b w:val="0"/>
          <w:sz w:val="21"/>
          <w:szCs w:val="21"/>
        </w:rPr>
      </w:pPr>
      <w:bookmarkStart w:id="140" w:name="_Toc28868"/>
      <w:bookmarkStart w:id="141" w:name="_Toc8100"/>
      <w:r>
        <w:rPr>
          <w:rFonts w:ascii="黑体" w:eastAsia="黑体" w:hAnsi="黑体" w:hint="eastAsia"/>
          <w:b w:val="0"/>
          <w:sz w:val="21"/>
          <w:szCs w:val="21"/>
        </w:rPr>
        <w:t>应用门户</w:t>
      </w:r>
      <w:bookmarkEnd w:id="140"/>
      <w:bookmarkEnd w:id="141"/>
    </w:p>
    <w:p w14:paraId="682A8EBC"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应用门户是把数据分析资源、入口和相关应用等内容，集中地组织起来，以便作为统一的浏览入口。应用门户还可以针对每个用户进行个性化设置，这样有利于对信息的治理、传播和信任。</w:t>
      </w:r>
    </w:p>
    <w:p w14:paraId="43B2BAF8" w14:textId="77777777" w:rsidR="00E446C3" w:rsidRDefault="00CE295D" w:rsidP="001D2B90">
      <w:pPr>
        <w:numPr>
          <w:ilvl w:val="1"/>
          <w:numId w:val="29"/>
        </w:numPr>
        <w:spacing w:line="440" w:lineRule="exact"/>
        <w:rPr>
          <w:rFonts w:ascii="宋体" w:eastAsia="宋体" w:hAnsi="宋体" w:cs="宋体"/>
          <w:kern w:val="0"/>
          <w:szCs w:val="21"/>
        </w:rPr>
      </w:pPr>
      <w:r>
        <w:rPr>
          <w:rFonts w:ascii="宋体" w:eastAsia="宋体" w:hAnsi="宋体" w:cs="宋体" w:hint="eastAsia"/>
          <w:kern w:val="0"/>
          <w:szCs w:val="21"/>
        </w:rPr>
        <w:t>应支持显示在不同的终端，包括但不局限于PC端、移动端。</w:t>
      </w:r>
    </w:p>
    <w:p w14:paraId="3ABB9735" w14:textId="77777777" w:rsidR="00E446C3" w:rsidRDefault="00CE295D" w:rsidP="001D2B90">
      <w:pPr>
        <w:numPr>
          <w:ilvl w:val="1"/>
          <w:numId w:val="29"/>
        </w:numPr>
        <w:spacing w:line="440" w:lineRule="exact"/>
        <w:rPr>
          <w:rFonts w:ascii="宋体" w:eastAsia="宋体" w:hAnsi="宋体" w:cs="宋体"/>
          <w:kern w:val="0"/>
          <w:szCs w:val="21"/>
        </w:rPr>
      </w:pPr>
      <w:r>
        <w:rPr>
          <w:rFonts w:ascii="宋体" w:eastAsia="宋体" w:hAnsi="宋体" w:cs="宋体" w:hint="eastAsia"/>
          <w:kern w:val="0"/>
          <w:szCs w:val="21"/>
        </w:rPr>
        <w:t>应满足不同部门不同用户的个性化要求。门户内容包括但不局限于用户关注的分析资源、常用功能、关注的分析指标，外部系统的快捷入口等等；门户还应该能在其他方面支持个性化，比如布局、配色等。</w:t>
      </w:r>
    </w:p>
    <w:p w14:paraId="49A4A14C" w14:textId="77777777" w:rsidR="00E446C3" w:rsidRDefault="00CE295D" w:rsidP="001D2B90">
      <w:pPr>
        <w:numPr>
          <w:ilvl w:val="1"/>
          <w:numId w:val="29"/>
        </w:numPr>
        <w:spacing w:line="440" w:lineRule="exact"/>
        <w:rPr>
          <w:rFonts w:ascii="宋体" w:eastAsia="宋体" w:hAnsi="宋体" w:cs="宋体"/>
          <w:kern w:val="0"/>
          <w:szCs w:val="21"/>
        </w:rPr>
      </w:pPr>
      <w:r>
        <w:rPr>
          <w:rFonts w:ascii="宋体" w:eastAsia="宋体" w:hAnsi="宋体" w:cs="宋体" w:hint="eastAsia"/>
          <w:kern w:val="0"/>
          <w:szCs w:val="21"/>
        </w:rPr>
        <w:t>应支持丰富的门户组件，包括但不局限于收藏夹、卡片列件、应用商店、便捷入口等，操作上通过可视化拖拽、可视化设置实现。</w:t>
      </w:r>
    </w:p>
    <w:p w14:paraId="4BCCC0AB" w14:textId="77777777" w:rsidR="00E446C3" w:rsidRDefault="00CE295D" w:rsidP="001D2B90">
      <w:pPr>
        <w:numPr>
          <w:ilvl w:val="1"/>
          <w:numId w:val="29"/>
        </w:numPr>
        <w:spacing w:line="440" w:lineRule="exact"/>
        <w:rPr>
          <w:rFonts w:ascii="宋体" w:eastAsia="宋体" w:hAnsi="宋体" w:cs="宋体"/>
          <w:kern w:val="0"/>
          <w:szCs w:val="21"/>
        </w:rPr>
      </w:pPr>
      <w:r>
        <w:rPr>
          <w:rFonts w:ascii="宋体" w:eastAsia="宋体" w:hAnsi="宋体" w:cs="宋体" w:hint="eastAsia"/>
          <w:kern w:val="0"/>
          <w:szCs w:val="21"/>
        </w:rPr>
        <w:t>应支持提供完备的门户组件接口，供第三方信息接入。</w:t>
      </w:r>
    </w:p>
    <w:p w14:paraId="090834B8" w14:textId="77777777" w:rsidR="00E446C3" w:rsidRDefault="00CE295D">
      <w:pPr>
        <w:pStyle w:val="3"/>
        <w:spacing w:beforeLines="50" w:before="156" w:afterLines="50" w:after="156" w:line="440" w:lineRule="exact"/>
        <w:rPr>
          <w:rFonts w:ascii="黑体" w:eastAsia="黑体" w:hAnsi="黑体"/>
          <w:b w:val="0"/>
          <w:sz w:val="21"/>
          <w:szCs w:val="21"/>
        </w:rPr>
      </w:pPr>
      <w:bookmarkStart w:id="142" w:name="_Toc6679"/>
      <w:bookmarkStart w:id="143" w:name="_Toc14755"/>
      <w:r>
        <w:rPr>
          <w:rFonts w:ascii="黑体" w:eastAsia="黑体" w:hAnsi="黑体" w:hint="eastAsia"/>
          <w:b w:val="0"/>
          <w:sz w:val="21"/>
          <w:szCs w:val="21"/>
        </w:rPr>
        <w:t>消息中心</w:t>
      </w:r>
      <w:bookmarkEnd w:id="142"/>
      <w:bookmarkEnd w:id="143"/>
    </w:p>
    <w:p w14:paraId="1ADB2D18"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在日常的办公中会产生各种消息通知，包括预警、推荐、公告、待办、@、私信等等，消息中心用于实现平台内消息的接收、存储、消息状态报告、推送等功能。信息资讯互联互通，所有分析相关、平台相关的资讯都在消息中心访问。</w:t>
      </w:r>
    </w:p>
    <w:p w14:paraId="655DB8AD" w14:textId="77777777" w:rsidR="00E446C3" w:rsidRDefault="00CE295D" w:rsidP="001D2B90">
      <w:pPr>
        <w:numPr>
          <w:ilvl w:val="1"/>
          <w:numId w:val="30"/>
        </w:numPr>
        <w:spacing w:line="440" w:lineRule="exact"/>
        <w:rPr>
          <w:rFonts w:ascii="宋体" w:eastAsia="宋体" w:hAnsi="宋体" w:cs="宋体"/>
          <w:szCs w:val="21"/>
        </w:rPr>
      </w:pPr>
      <w:r>
        <w:rPr>
          <w:rFonts w:ascii="宋体" w:eastAsia="宋体" w:hAnsi="宋体" w:cs="宋体" w:hint="eastAsia"/>
          <w:kern w:val="0"/>
          <w:szCs w:val="21"/>
        </w:rPr>
        <w:t>根据消息来源和应用范围，应支持不同种类的消息，包括但不局限于系统消息、数据预警、审核信息、企业公告信息、个人私信、评论行为提醒等等。</w:t>
      </w:r>
    </w:p>
    <w:p w14:paraId="57829F36" w14:textId="77777777" w:rsidR="00E446C3" w:rsidRDefault="00CE295D" w:rsidP="001D2B90">
      <w:pPr>
        <w:numPr>
          <w:ilvl w:val="1"/>
          <w:numId w:val="30"/>
        </w:numPr>
        <w:spacing w:line="440" w:lineRule="exact"/>
        <w:rPr>
          <w:rFonts w:ascii="宋体" w:eastAsia="宋体" w:hAnsi="宋体" w:cs="宋体"/>
          <w:szCs w:val="21"/>
        </w:rPr>
      </w:pPr>
      <w:r>
        <w:rPr>
          <w:rFonts w:ascii="宋体" w:eastAsia="宋体" w:hAnsi="宋体" w:cs="宋体" w:hint="eastAsia"/>
          <w:szCs w:val="21"/>
        </w:rPr>
        <w:t>消息的推送应该具有实时性，支持显示信息的发布人和发布时间等信息。</w:t>
      </w:r>
    </w:p>
    <w:p w14:paraId="4922B6B4" w14:textId="77777777" w:rsidR="00E446C3" w:rsidRDefault="00CE295D" w:rsidP="001D2B90">
      <w:pPr>
        <w:numPr>
          <w:ilvl w:val="1"/>
          <w:numId w:val="30"/>
        </w:numPr>
        <w:spacing w:line="440" w:lineRule="exact"/>
        <w:rPr>
          <w:rFonts w:ascii="宋体" w:eastAsia="宋体" w:hAnsi="宋体" w:cs="宋体"/>
          <w:szCs w:val="21"/>
        </w:rPr>
      </w:pPr>
      <w:r>
        <w:rPr>
          <w:rFonts w:ascii="宋体" w:eastAsia="宋体" w:hAnsi="宋体" w:cs="宋体" w:hint="eastAsia"/>
          <w:szCs w:val="21"/>
        </w:rPr>
        <w:t>消息查看应该具有便捷性。满足的功能包括但不局限：入口明显，点击信息即可打开查看详</w:t>
      </w:r>
      <w:r>
        <w:rPr>
          <w:rFonts w:ascii="宋体" w:eastAsia="宋体" w:hAnsi="宋体" w:cs="宋体" w:hint="eastAsia"/>
          <w:szCs w:val="21"/>
        </w:rPr>
        <w:lastRenderedPageBreak/>
        <w:t>细内容等。</w:t>
      </w:r>
    </w:p>
    <w:p w14:paraId="53C7FA4C" w14:textId="77777777" w:rsidR="00E446C3" w:rsidRDefault="00CE295D" w:rsidP="001D2B90">
      <w:pPr>
        <w:numPr>
          <w:ilvl w:val="1"/>
          <w:numId w:val="30"/>
        </w:numPr>
        <w:spacing w:line="440" w:lineRule="exact"/>
        <w:rPr>
          <w:rFonts w:ascii="宋体" w:eastAsia="宋体" w:hAnsi="宋体" w:cs="宋体"/>
          <w:szCs w:val="21"/>
        </w:rPr>
      </w:pPr>
      <w:r>
        <w:rPr>
          <w:rFonts w:ascii="宋体" w:eastAsia="宋体" w:hAnsi="宋体" w:cs="宋体" w:hint="eastAsia"/>
          <w:szCs w:val="21"/>
        </w:rPr>
        <w:t>消息中心应支持状态标记，如标记已读未读，未读消息支持高亮显示。</w:t>
      </w:r>
    </w:p>
    <w:p w14:paraId="39DA0675" w14:textId="77777777" w:rsidR="00E446C3" w:rsidRDefault="00CE295D" w:rsidP="001D2B90">
      <w:pPr>
        <w:numPr>
          <w:ilvl w:val="1"/>
          <w:numId w:val="30"/>
        </w:numPr>
        <w:spacing w:line="440" w:lineRule="exact"/>
        <w:rPr>
          <w:rFonts w:ascii="宋体" w:eastAsia="宋体" w:hAnsi="宋体" w:cs="宋体"/>
          <w:szCs w:val="21"/>
        </w:rPr>
      </w:pPr>
      <w:r>
        <w:rPr>
          <w:rFonts w:ascii="宋体" w:eastAsia="宋体" w:hAnsi="宋体" w:cs="宋体" w:hint="eastAsia"/>
          <w:szCs w:val="21"/>
        </w:rPr>
        <w:t>消息中心应该支持统一管理，包括但不局限于编辑重发，重发，删除等操作。</w:t>
      </w:r>
    </w:p>
    <w:p w14:paraId="7C368FF7" w14:textId="77777777" w:rsidR="00E446C3" w:rsidRDefault="00CE295D">
      <w:pPr>
        <w:pStyle w:val="3"/>
        <w:spacing w:beforeLines="50" w:before="156" w:afterLines="50" w:after="156" w:line="440" w:lineRule="exact"/>
        <w:rPr>
          <w:rFonts w:ascii="黑体" w:eastAsia="黑体" w:hAnsi="黑体"/>
          <w:b w:val="0"/>
          <w:sz w:val="21"/>
          <w:szCs w:val="21"/>
        </w:rPr>
      </w:pPr>
      <w:bookmarkStart w:id="144" w:name="_Toc3461"/>
      <w:bookmarkStart w:id="145" w:name="_Toc7545"/>
      <w:r>
        <w:rPr>
          <w:rFonts w:ascii="黑体" w:eastAsia="黑体" w:hAnsi="黑体" w:hint="eastAsia"/>
          <w:b w:val="0"/>
          <w:sz w:val="21"/>
          <w:szCs w:val="21"/>
        </w:rPr>
        <w:t>互动交流</w:t>
      </w:r>
      <w:bookmarkEnd w:id="144"/>
      <w:bookmarkEnd w:id="145"/>
    </w:p>
    <w:p w14:paraId="543DF249"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互动交流</w:t>
      </w:r>
      <w:r>
        <w:rPr>
          <w:rFonts w:ascii="宋体" w:eastAsia="宋体" w:hAnsi="宋体" w:cs="Times New Roman"/>
          <w:szCs w:val="21"/>
        </w:rPr>
        <w:t>是指用户对平台上的各种资源都可以进行点赞、评论、收藏等互动，并且也能把好的分析成果分享给其他人</w:t>
      </w:r>
      <w:r>
        <w:rPr>
          <w:rFonts w:ascii="宋体" w:eastAsia="宋体" w:hAnsi="宋体" w:cs="Times New Roman" w:hint="eastAsia"/>
          <w:szCs w:val="21"/>
        </w:rPr>
        <w:t>。通过互动交流</w:t>
      </w:r>
      <w:r>
        <w:rPr>
          <w:rFonts w:ascii="宋体" w:eastAsia="宋体" w:hAnsi="宋体" w:cs="Times New Roman"/>
          <w:szCs w:val="21"/>
        </w:rPr>
        <w:t>企业能够动态传播更多优秀的分析成果，吸引更广泛用户参与到分析平台里面，形成企业独特的数据分析社交文化。</w:t>
      </w:r>
    </w:p>
    <w:p w14:paraId="6784C896" w14:textId="77777777" w:rsidR="00E446C3" w:rsidRDefault="00CE295D" w:rsidP="001D2B90">
      <w:pPr>
        <w:numPr>
          <w:ilvl w:val="1"/>
          <w:numId w:val="31"/>
        </w:numPr>
        <w:spacing w:line="440" w:lineRule="exact"/>
        <w:rPr>
          <w:rFonts w:ascii="宋体" w:eastAsia="宋体" w:hAnsi="宋体" w:cs="宋体"/>
          <w:szCs w:val="21"/>
        </w:rPr>
      </w:pPr>
      <w:r>
        <w:rPr>
          <w:rFonts w:ascii="宋体" w:eastAsia="宋体" w:hAnsi="宋体" w:cs="宋体" w:hint="eastAsia"/>
          <w:szCs w:val="21"/>
        </w:rPr>
        <w:t>互动的方式应包括但不局限于点赞、评论、收藏、分享。</w:t>
      </w:r>
    </w:p>
    <w:p w14:paraId="6C101C2C" w14:textId="77777777" w:rsidR="00E446C3" w:rsidRDefault="00CE295D" w:rsidP="001D2B90">
      <w:pPr>
        <w:numPr>
          <w:ilvl w:val="1"/>
          <w:numId w:val="31"/>
        </w:numPr>
        <w:spacing w:line="440" w:lineRule="exact"/>
        <w:rPr>
          <w:rFonts w:ascii="宋体" w:eastAsia="宋体" w:hAnsi="宋体" w:cs="宋体"/>
          <w:szCs w:val="21"/>
        </w:rPr>
      </w:pPr>
      <w:r>
        <w:rPr>
          <w:rFonts w:ascii="宋体" w:eastAsia="宋体" w:hAnsi="宋体" w:cs="宋体" w:hint="eastAsia"/>
          <w:szCs w:val="21"/>
        </w:rPr>
        <w:t>应提供分享功能，系统内部用户间可互相分享优秀的分析资源，也可以通过OA、钉钉等向外部用户分享。</w:t>
      </w:r>
    </w:p>
    <w:p w14:paraId="4115C396" w14:textId="77777777" w:rsidR="00E446C3" w:rsidRDefault="00CE295D" w:rsidP="001D2B90">
      <w:pPr>
        <w:numPr>
          <w:ilvl w:val="1"/>
          <w:numId w:val="31"/>
        </w:numPr>
        <w:spacing w:line="440" w:lineRule="exact"/>
        <w:rPr>
          <w:rFonts w:ascii="宋体" w:eastAsia="宋体" w:hAnsi="宋体" w:cs="宋体"/>
          <w:szCs w:val="21"/>
        </w:rPr>
      </w:pPr>
      <w:r>
        <w:rPr>
          <w:rFonts w:ascii="宋体" w:eastAsia="宋体" w:hAnsi="宋体" w:cs="宋体" w:hint="eastAsia"/>
          <w:szCs w:val="21"/>
        </w:rPr>
        <w:t>应支持一次分享多个资源，被分享者能收到消息提醒。</w:t>
      </w:r>
    </w:p>
    <w:p w14:paraId="7AFD3837" w14:textId="77777777" w:rsidR="00E446C3" w:rsidRDefault="00CE295D" w:rsidP="001D2B90">
      <w:pPr>
        <w:numPr>
          <w:ilvl w:val="1"/>
          <w:numId w:val="31"/>
        </w:numPr>
        <w:spacing w:line="440" w:lineRule="exact"/>
        <w:rPr>
          <w:rFonts w:ascii="宋体" w:eastAsia="宋体" w:hAnsi="宋体" w:cs="宋体"/>
          <w:szCs w:val="21"/>
        </w:rPr>
      </w:pPr>
      <w:r>
        <w:rPr>
          <w:rFonts w:ascii="宋体" w:eastAsia="宋体" w:hAnsi="宋体" w:cs="宋体" w:hint="eastAsia"/>
          <w:szCs w:val="21"/>
        </w:rPr>
        <w:t>分享应保证分析资源的安全，可以控制的权限包括但是不限于资源范围、用户范围、时间范围、权限粒度等。</w:t>
      </w:r>
    </w:p>
    <w:p w14:paraId="5F62974E" w14:textId="77777777" w:rsidR="00E446C3" w:rsidRDefault="00CE295D">
      <w:pPr>
        <w:pStyle w:val="1"/>
        <w:spacing w:beforeLines="100" w:before="312" w:afterLines="100" w:after="312" w:line="440" w:lineRule="exact"/>
        <w:rPr>
          <w:rFonts w:ascii="黑体" w:eastAsia="黑体" w:hAnsi="黑体"/>
          <w:b w:val="0"/>
          <w:sz w:val="21"/>
          <w:szCs w:val="21"/>
        </w:rPr>
      </w:pPr>
      <w:bookmarkStart w:id="146" w:name="_Toc7124"/>
      <w:bookmarkStart w:id="147" w:name="_Toc14417"/>
      <w:bookmarkStart w:id="148" w:name="_Toc6778"/>
      <w:r>
        <w:rPr>
          <w:rFonts w:ascii="黑体" w:eastAsia="黑体" w:hAnsi="黑体" w:hint="eastAsia"/>
          <w:b w:val="0"/>
          <w:sz w:val="21"/>
          <w:szCs w:val="21"/>
        </w:rPr>
        <w:t>非功能</w:t>
      </w:r>
      <w:bookmarkEnd w:id="146"/>
      <w:r>
        <w:rPr>
          <w:rFonts w:ascii="黑体" w:eastAsia="黑体" w:hAnsi="黑体" w:hint="eastAsia"/>
          <w:b w:val="0"/>
          <w:sz w:val="21"/>
          <w:szCs w:val="21"/>
        </w:rPr>
        <w:t>需求</w:t>
      </w:r>
      <w:bookmarkEnd w:id="147"/>
      <w:bookmarkEnd w:id="148"/>
    </w:p>
    <w:p w14:paraId="645378F4"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149" w:name="_Toc31687"/>
      <w:bookmarkStart w:id="150" w:name="_Toc5018"/>
      <w:bookmarkStart w:id="151" w:name="_Toc712"/>
      <w:bookmarkStart w:id="152" w:name="_Toc69114337"/>
      <w:bookmarkStart w:id="153" w:name="_Toc29020"/>
      <w:r>
        <w:rPr>
          <w:rFonts w:ascii="黑体" w:eastAsia="黑体" w:hAnsi="黑体" w:cs="黑体" w:hint="eastAsia"/>
          <w:b w:val="0"/>
          <w:bCs w:val="0"/>
          <w:sz w:val="21"/>
          <w:szCs w:val="21"/>
        </w:rPr>
        <w:t>软件安全管理</w:t>
      </w:r>
      <w:bookmarkEnd w:id="149"/>
      <w:bookmarkEnd w:id="150"/>
      <w:bookmarkEnd w:id="151"/>
    </w:p>
    <w:p w14:paraId="71541EE0" w14:textId="77777777" w:rsidR="00E446C3" w:rsidRDefault="00CE295D">
      <w:pPr>
        <w:pStyle w:val="51"/>
        <w:ind w:firstLine="420"/>
        <w:rPr>
          <w:szCs w:val="21"/>
        </w:rPr>
      </w:pPr>
      <w:r>
        <w:rPr>
          <w:rFonts w:hint="eastAsia"/>
          <w:szCs w:val="21"/>
        </w:rPr>
        <w:t>针对软件系统安全提供完整的解决方案，包括管理应用的用户访问和身份验证、数据的安全及备份、安全管理措施等方面内容。</w:t>
      </w:r>
    </w:p>
    <w:p w14:paraId="43316957" w14:textId="77777777" w:rsidR="00E446C3" w:rsidRDefault="00CE295D">
      <w:pPr>
        <w:pStyle w:val="3"/>
        <w:spacing w:beforeLines="50" w:before="156" w:afterLines="50" w:after="156" w:line="440" w:lineRule="exact"/>
        <w:rPr>
          <w:rFonts w:ascii="黑体" w:eastAsia="黑体" w:hAnsi="黑体"/>
          <w:b w:val="0"/>
          <w:sz w:val="21"/>
          <w:szCs w:val="21"/>
        </w:rPr>
      </w:pPr>
      <w:r>
        <w:rPr>
          <w:rFonts w:ascii="黑体" w:eastAsia="黑体" w:hAnsi="黑体" w:hint="eastAsia"/>
          <w:b w:val="0"/>
          <w:sz w:val="21"/>
          <w:szCs w:val="21"/>
        </w:rPr>
        <w:t xml:space="preserve"> </w:t>
      </w:r>
      <w:bookmarkStart w:id="154" w:name="_Toc1126"/>
      <w:bookmarkStart w:id="155" w:name="_Toc7006"/>
      <w:r>
        <w:rPr>
          <w:rFonts w:ascii="黑体" w:eastAsia="黑体" w:hAnsi="黑体" w:hint="eastAsia"/>
          <w:b w:val="0"/>
          <w:sz w:val="21"/>
          <w:szCs w:val="21"/>
        </w:rPr>
        <w:t>应用安全</w:t>
      </w:r>
      <w:bookmarkEnd w:id="154"/>
      <w:bookmarkEnd w:id="155"/>
    </w:p>
    <w:p w14:paraId="59A31315"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身份鉴别</w:t>
      </w:r>
    </w:p>
    <w:p w14:paraId="601FFCB8" w14:textId="77777777" w:rsidR="00E446C3" w:rsidRDefault="00CE295D">
      <w:pPr>
        <w:pStyle w:val="51"/>
        <w:ind w:firstLine="420"/>
        <w:rPr>
          <w:szCs w:val="21"/>
        </w:rPr>
      </w:pPr>
      <w:r>
        <w:rPr>
          <w:rFonts w:hint="eastAsia"/>
          <w:szCs w:val="21"/>
        </w:rPr>
        <w:t>身份鉴别是对</w:t>
      </w:r>
      <w:r>
        <w:rPr>
          <w:szCs w:val="21"/>
        </w:rPr>
        <w:t>登录用户进行身份标识和鉴别</w:t>
      </w:r>
      <w:r>
        <w:rPr>
          <w:rFonts w:hint="eastAsia"/>
          <w:szCs w:val="21"/>
        </w:rPr>
        <w:t>，保障系统的安全</w:t>
      </w:r>
      <w:r>
        <w:rPr>
          <w:szCs w:val="21"/>
        </w:rPr>
        <w:t>。</w:t>
      </w:r>
      <w:r>
        <w:rPr>
          <w:rFonts w:hint="eastAsia"/>
          <w:szCs w:val="21"/>
        </w:rPr>
        <w:t>身份鉴别应包括但不限于以下功能：</w:t>
      </w:r>
    </w:p>
    <w:p w14:paraId="462F14DB" w14:textId="77777777" w:rsidR="00E446C3" w:rsidRPr="00182755" w:rsidRDefault="00CE295D" w:rsidP="001D2B90">
      <w:pPr>
        <w:numPr>
          <w:ilvl w:val="1"/>
          <w:numId w:val="44"/>
        </w:numPr>
        <w:spacing w:line="440" w:lineRule="exact"/>
        <w:rPr>
          <w:rFonts w:ascii="宋体" w:eastAsia="宋体" w:hAnsi="宋体" w:cs="宋体"/>
          <w:szCs w:val="21"/>
        </w:rPr>
      </w:pPr>
      <w:r w:rsidRPr="00182755">
        <w:rPr>
          <w:rFonts w:ascii="宋体" w:eastAsia="宋体" w:hAnsi="宋体" w:cs="宋体" w:hint="eastAsia"/>
          <w:szCs w:val="21"/>
        </w:rPr>
        <w:t>应支持在系统前端界面自定义用户名校验规则和用户名校验错误提示。</w:t>
      </w:r>
    </w:p>
    <w:p w14:paraId="173FF29F" w14:textId="77777777" w:rsidR="00E446C3" w:rsidRPr="00182755" w:rsidRDefault="00CE295D" w:rsidP="001D2B90">
      <w:pPr>
        <w:numPr>
          <w:ilvl w:val="1"/>
          <w:numId w:val="44"/>
        </w:numPr>
        <w:spacing w:line="440" w:lineRule="exact"/>
        <w:rPr>
          <w:rFonts w:ascii="宋体" w:eastAsia="宋体" w:hAnsi="宋体" w:cs="宋体"/>
          <w:szCs w:val="21"/>
        </w:rPr>
      </w:pPr>
      <w:r w:rsidRPr="00182755">
        <w:rPr>
          <w:rFonts w:ascii="宋体" w:eastAsia="宋体" w:hAnsi="宋体" w:cs="宋体" w:hint="eastAsia"/>
          <w:szCs w:val="21"/>
        </w:rPr>
        <w:t>应支持自定义用户密码复杂度校验规则，用户名校验错误提示；比如：密码至少包含大写字母、小写字母、数字以及特殊字符中的三个。</w:t>
      </w:r>
    </w:p>
    <w:p w14:paraId="0B4B882B"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访问控制</w:t>
      </w:r>
    </w:p>
    <w:p w14:paraId="6BB39B42" w14:textId="77777777" w:rsidR="00E446C3" w:rsidRDefault="00CE295D">
      <w:pPr>
        <w:pStyle w:val="51"/>
        <w:ind w:firstLine="420"/>
        <w:rPr>
          <w:rFonts w:ascii="宋体" w:hAnsi="宋体" w:cs="宋体"/>
          <w:szCs w:val="21"/>
        </w:rPr>
      </w:pPr>
      <w:r>
        <w:rPr>
          <w:rFonts w:ascii="宋体" w:hAnsi="宋体" w:cs="宋体" w:hint="eastAsia"/>
          <w:szCs w:val="21"/>
        </w:rPr>
        <w:t>应提供访问控制系统功能操作、系统资源，控制用户组/用户/角色对系统功能和用户数据的访问；</w:t>
      </w:r>
      <w:r>
        <w:rPr>
          <w:rFonts w:ascii="宋体" w:hAnsi="宋体" w:cs="宋体" w:hint="eastAsia"/>
          <w:szCs w:val="21"/>
        </w:rPr>
        <w:lastRenderedPageBreak/>
        <w:t>并且应由授权主体来配置访问策略，能严格限制用户的权限，要求包括但不限于：</w:t>
      </w:r>
    </w:p>
    <w:p w14:paraId="6458114F" w14:textId="77777777" w:rsidR="00E446C3" w:rsidRPr="00182755" w:rsidRDefault="00CE295D" w:rsidP="001D2B90">
      <w:pPr>
        <w:numPr>
          <w:ilvl w:val="1"/>
          <w:numId w:val="45"/>
        </w:numPr>
        <w:spacing w:line="440" w:lineRule="exact"/>
        <w:rPr>
          <w:rFonts w:ascii="宋体" w:eastAsia="宋体" w:hAnsi="宋体" w:cs="宋体"/>
          <w:szCs w:val="21"/>
        </w:rPr>
      </w:pPr>
      <w:r w:rsidRPr="00182755">
        <w:rPr>
          <w:rFonts w:ascii="宋体" w:eastAsia="宋体" w:hAnsi="宋体" w:cs="宋体" w:hint="eastAsia"/>
          <w:szCs w:val="21"/>
        </w:rPr>
        <w:t>应支持将目录或报表授权给用户、用户组、角色等，实现查看、编辑、删除、再授权等不同粒度的操作权限控制。</w:t>
      </w:r>
    </w:p>
    <w:p w14:paraId="219CF7EA" w14:textId="77777777" w:rsidR="00E446C3" w:rsidRPr="00182755" w:rsidRDefault="00CE295D" w:rsidP="001D2B90">
      <w:pPr>
        <w:numPr>
          <w:ilvl w:val="1"/>
          <w:numId w:val="45"/>
        </w:numPr>
        <w:spacing w:line="440" w:lineRule="exact"/>
        <w:rPr>
          <w:rFonts w:ascii="宋体" w:eastAsia="宋体" w:hAnsi="宋体" w:cs="宋体"/>
          <w:szCs w:val="21"/>
        </w:rPr>
      </w:pPr>
      <w:r w:rsidRPr="00182755">
        <w:rPr>
          <w:rFonts w:ascii="宋体" w:eastAsia="宋体" w:hAnsi="宋体" w:cs="宋体" w:hint="eastAsia"/>
          <w:szCs w:val="21"/>
        </w:rPr>
        <w:t>下级目录或报表应支持自动继承上级目录的授权设置，无需逐个目录或报表进行授权，并且是否继承的方式可配置。</w:t>
      </w:r>
    </w:p>
    <w:p w14:paraId="1DDF9B49" w14:textId="77777777" w:rsidR="00E446C3" w:rsidRPr="00182755" w:rsidRDefault="00CE295D" w:rsidP="001D2B90">
      <w:pPr>
        <w:numPr>
          <w:ilvl w:val="1"/>
          <w:numId w:val="45"/>
        </w:numPr>
        <w:spacing w:line="440" w:lineRule="exact"/>
        <w:rPr>
          <w:rFonts w:ascii="宋体" w:eastAsia="宋体" w:hAnsi="宋体" w:cs="宋体"/>
          <w:szCs w:val="21"/>
        </w:rPr>
      </w:pPr>
      <w:r w:rsidRPr="00182755">
        <w:rPr>
          <w:rFonts w:ascii="宋体" w:eastAsia="宋体" w:hAnsi="宋体" w:cs="宋体" w:hint="eastAsia"/>
          <w:szCs w:val="21"/>
        </w:rPr>
        <w:t>移动设备应支持访问限制，对注册服务平台的移动设备管理，如：审核、启用、禁用等。</w:t>
      </w:r>
    </w:p>
    <w:p w14:paraId="2654F9BE" w14:textId="77777777" w:rsidR="00E446C3" w:rsidRDefault="00CE295D" w:rsidP="00F77DB8">
      <w:pPr>
        <w:pStyle w:val="4"/>
        <w:spacing w:beforeLines="50" w:before="156" w:afterLines="50" w:after="156" w:line="440" w:lineRule="exact"/>
        <w:rPr>
          <w:b w:val="0"/>
          <w:bCs/>
          <w:sz w:val="21"/>
          <w:szCs w:val="21"/>
        </w:rPr>
      </w:pPr>
      <w:r>
        <w:rPr>
          <w:rFonts w:hint="eastAsia"/>
          <w:b w:val="0"/>
          <w:bCs/>
          <w:sz w:val="21"/>
          <w:szCs w:val="21"/>
        </w:rPr>
        <w:t>安全审计</w:t>
      </w:r>
    </w:p>
    <w:p w14:paraId="24FDA6AC" w14:textId="77777777" w:rsidR="00E446C3" w:rsidRDefault="00CE295D">
      <w:pPr>
        <w:spacing w:line="360" w:lineRule="auto"/>
        <w:ind w:firstLine="42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通过安全审计收集、分析、评估系统的用户行为信息、系统资源异常使用等信息，才能实现掌握安全的状况，从而制定行之有效的</w:t>
      </w:r>
      <w:hyperlink r:id="rId12" w:tgtFrame="_blank" w:history="1">
        <w:r>
          <w:rPr>
            <w:rFonts w:ascii="宋体" w:eastAsia="宋体" w:hAnsi="宋体" w:cs="宋体" w:hint="eastAsia"/>
            <w:color w:val="000000"/>
            <w:szCs w:val="21"/>
          </w:rPr>
          <w:t>安全策略</w:t>
        </w:r>
      </w:hyperlink>
      <w:r>
        <w:rPr>
          <w:rFonts w:ascii="宋体" w:eastAsia="宋体" w:hAnsi="宋体" w:cs="宋体" w:hint="eastAsia"/>
          <w:color w:val="000000"/>
          <w:szCs w:val="21"/>
          <w:shd w:val="clear" w:color="auto" w:fill="FFFFFF"/>
        </w:rPr>
        <w:t>，确保整个安全体系的完备性、合理性和适用性，才能将系统调整到“最安全”和“最低风险”的状态。要求包括但不限于：</w:t>
      </w:r>
    </w:p>
    <w:p w14:paraId="31EFD440" w14:textId="77777777" w:rsidR="00E446C3" w:rsidRPr="00182755" w:rsidRDefault="00CE295D" w:rsidP="001D2B90">
      <w:pPr>
        <w:numPr>
          <w:ilvl w:val="1"/>
          <w:numId w:val="46"/>
        </w:numPr>
        <w:spacing w:line="440" w:lineRule="exact"/>
        <w:rPr>
          <w:rFonts w:ascii="宋体" w:eastAsia="宋体" w:hAnsi="宋体" w:cs="宋体"/>
          <w:szCs w:val="21"/>
        </w:rPr>
      </w:pPr>
      <w:r w:rsidRPr="00182755">
        <w:rPr>
          <w:rFonts w:ascii="宋体" w:eastAsia="宋体" w:hAnsi="宋体" w:cs="宋体" w:hint="eastAsia"/>
          <w:szCs w:val="21"/>
        </w:rPr>
        <w:t>应提供全面记录用户的各种操作信息的记录表，包含访问时间、用户、操作类型、详细操作描述等信息。</w:t>
      </w:r>
    </w:p>
    <w:p w14:paraId="58AE64D4" w14:textId="77777777" w:rsidR="00E446C3" w:rsidRPr="00182755" w:rsidRDefault="00CE295D" w:rsidP="001D2B90">
      <w:pPr>
        <w:numPr>
          <w:ilvl w:val="1"/>
          <w:numId w:val="46"/>
        </w:numPr>
        <w:spacing w:line="440" w:lineRule="exact"/>
        <w:rPr>
          <w:rFonts w:ascii="宋体" w:eastAsia="宋体" w:hAnsi="宋体" w:cs="宋体"/>
          <w:szCs w:val="21"/>
        </w:rPr>
      </w:pPr>
      <w:r w:rsidRPr="00182755">
        <w:rPr>
          <w:rFonts w:ascii="宋体" w:eastAsia="宋体" w:hAnsi="宋体" w:cs="宋体" w:hint="eastAsia"/>
          <w:szCs w:val="21"/>
        </w:rPr>
        <w:t>应提供内存告警日志，包含告警的资源名称、类型、告警时间、告警原因等。</w:t>
      </w:r>
    </w:p>
    <w:p w14:paraId="355F0118" w14:textId="77777777" w:rsidR="00E446C3" w:rsidRPr="00182755" w:rsidRDefault="00CE295D" w:rsidP="001D2B90">
      <w:pPr>
        <w:numPr>
          <w:ilvl w:val="1"/>
          <w:numId w:val="46"/>
        </w:numPr>
        <w:spacing w:line="440" w:lineRule="exact"/>
        <w:rPr>
          <w:rFonts w:ascii="宋体" w:eastAsia="宋体" w:hAnsi="宋体" w:cs="宋体"/>
          <w:szCs w:val="21"/>
        </w:rPr>
      </w:pPr>
      <w:r w:rsidRPr="00182755">
        <w:rPr>
          <w:rFonts w:ascii="宋体" w:eastAsia="宋体" w:hAnsi="宋体" w:cs="宋体" w:hint="eastAsia"/>
          <w:szCs w:val="21"/>
        </w:rPr>
        <w:t>应能够根据记录数据进行二次分析，并生成审计报表。</w:t>
      </w:r>
    </w:p>
    <w:p w14:paraId="18B9B4A9"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软件容错性</w:t>
      </w:r>
    </w:p>
    <w:p w14:paraId="2754810D" w14:textId="77777777" w:rsidR="00E446C3" w:rsidRDefault="00CE295D">
      <w:pPr>
        <w:pStyle w:val="51"/>
        <w:spacing w:line="440" w:lineRule="exact"/>
        <w:ind w:firstLine="420"/>
        <w:rPr>
          <w:szCs w:val="21"/>
        </w:rPr>
      </w:pPr>
      <w:r>
        <w:rPr>
          <w:rFonts w:hint="eastAsia"/>
          <w:szCs w:val="21"/>
        </w:rPr>
        <w:t>系统在运行中应具备较好的从错误中恢复的能力，故障存在的情况下系统</w:t>
      </w:r>
      <w:proofErr w:type="gramStart"/>
      <w:r>
        <w:rPr>
          <w:rFonts w:hint="eastAsia"/>
          <w:szCs w:val="21"/>
        </w:rPr>
        <w:t>不</w:t>
      </w:r>
      <w:proofErr w:type="gramEnd"/>
      <w:r>
        <w:rPr>
          <w:rFonts w:hint="eastAsia"/>
          <w:szCs w:val="21"/>
        </w:rPr>
        <w:t>失效，仍然能够正常工作。</w:t>
      </w:r>
      <w:r>
        <w:rPr>
          <w:szCs w:val="21"/>
        </w:rPr>
        <w:t>本项要求包括但不限于：</w:t>
      </w:r>
    </w:p>
    <w:p w14:paraId="6FE79867" w14:textId="77777777" w:rsidR="00E446C3" w:rsidRPr="00182755" w:rsidRDefault="00CE295D" w:rsidP="001D2B90">
      <w:pPr>
        <w:numPr>
          <w:ilvl w:val="1"/>
          <w:numId w:val="47"/>
        </w:numPr>
        <w:spacing w:line="440" w:lineRule="exact"/>
        <w:rPr>
          <w:rFonts w:ascii="宋体" w:eastAsia="宋体" w:hAnsi="宋体" w:cs="宋体"/>
          <w:szCs w:val="21"/>
        </w:rPr>
      </w:pPr>
      <w:r w:rsidRPr="00182755">
        <w:rPr>
          <w:rFonts w:ascii="宋体" w:eastAsia="宋体" w:hAnsi="宋体" w:cs="宋体" w:hint="eastAsia"/>
          <w:szCs w:val="21"/>
        </w:rPr>
        <w:t>应具备自</w:t>
      </w:r>
      <w:proofErr w:type="gramStart"/>
      <w:r w:rsidRPr="00182755">
        <w:rPr>
          <w:rFonts w:ascii="宋体" w:eastAsia="宋体" w:hAnsi="宋体" w:cs="宋体" w:hint="eastAsia"/>
          <w:szCs w:val="21"/>
        </w:rPr>
        <w:t>研</w:t>
      </w:r>
      <w:proofErr w:type="gramEnd"/>
      <w:r w:rsidRPr="00182755">
        <w:rPr>
          <w:rFonts w:ascii="宋体" w:eastAsia="宋体" w:hAnsi="宋体" w:cs="宋体" w:hint="eastAsia"/>
          <w:szCs w:val="21"/>
        </w:rPr>
        <w:t>分发器，无需依赖应用服务器分发，系统可自行依据应用节点CPU、GC时间独立进行分发，可在图形化界面进行节点配置，负载均衡采用平滑加权轮询算法保证系统稳定性。</w:t>
      </w:r>
    </w:p>
    <w:p w14:paraId="22CE889A" w14:textId="77777777" w:rsidR="00E446C3" w:rsidRPr="00182755" w:rsidRDefault="00CE295D" w:rsidP="001D2B90">
      <w:pPr>
        <w:numPr>
          <w:ilvl w:val="1"/>
          <w:numId w:val="47"/>
        </w:numPr>
        <w:spacing w:line="440" w:lineRule="exact"/>
        <w:rPr>
          <w:rFonts w:ascii="宋体" w:eastAsia="宋体" w:hAnsi="宋体" w:cs="宋体"/>
          <w:szCs w:val="21"/>
        </w:rPr>
      </w:pPr>
      <w:r w:rsidRPr="00182755">
        <w:rPr>
          <w:rFonts w:ascii="宋体" w:eastAsia="宋体" w:hAnsi="宋体" w:cs="宋体" w:hint="eastAsia"/>
          <w:szCs w:val="21"/>
        </w:rPr>
        <w:t>应支持应用服务器共享会话信息，无论是否</w:t>
      </w:r>
      <w:proofErr w:type="gramStart"/>
      <w:r w:rsidRPr="00182755">
        <w:rPr>
          <w:rFonts w:ascii="宋体" w:eastAsia="宋体" w:hAnsi="宋体" w:cs="宋体" w:hint="eastAsia"/>
          <w:szCs w:val="21"/>
        </w:rPr>
        <w:t>宕</w:t>
      </w:r>
      <w:proofErr w:type="gramEnd"/>
      <w:r w:rsidRPr="00182755">
        <w:rPr>
          <w:rFonts w:ascii="宋体" w:eastAsia="宋体" w:hAnsi="宋体" w:cs="宋体" w:hint="eastAsia"/>
          <w:szCs w:val="21"/>
        </w:rPr>
        <w:t>机、切换服务器，无须用户重新登录，保障业务操作不中断、数据/模板不丢失。</w:t>
      </w:r>
    </w:p>
    <w:p w14:paraId="685B460C" w14:textId="77777777" w:rsidR="00E446C3" w:rsidRPr="00182755" w:rsidRDefault="00CE295D" w:rsidP="001D2B90">
      <w:pPr>
        <w:numPr>
          <w:ilvl w:val="1"/>
          <w:numId w:val="47"/>
        </w:numPr>
        <w:spacing w:line="440" w:lineRule="exact"/>
        <w:rPr>
          <w:rFonts w:ascii="宋体" w:eastAsia="宋体" w:hAnsi="宋体" w:cs="宋体"/>
          <w:szCs w:val="21"/>
        </w:rPr>
      </w:pPr>
      <w:r w:rsidRPr="00182755">
        <w:rPr>
          <w:rFonts w:ascii="宋体" w:eastAsia="宋体" w:hAnsi="宋体" w:cs="宋体" w:hint="eastAsia"/>
          <w:szCs w:val="21"/>
        </w:rPr>
        <w:t>应支持一键进行系统全面检查，包括系统的完整性和正确性，从而提示存在的问题进行修复。</w:t>
      </w:r>
    </w:p>
    <w:p w14:paraId="109B2CDA"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资源控制</w:t>
      </w:r>
    </w:p>
    <w:p w14:paraId="2C146FA7" w14:textId="77777777" w:rsidR="00E446C3" w:rsidRDefault="00CE295D">
      <w:pPr>
        <w:spacing w:line="440" w:lineRule="exact"/>
        <w:ind w:firstLineChars="200" w:firstLine="420"/>
        <w:rPr>
          <w:szCs w:val="21"/>
        </w:rPr>
      </w:pPr>
      <w:r>
        <w:rPr>
          <w:rFonts w:ascii="宋体" w:eastAsia="宋体" w:hAnsi="宋体" w:cs="宋体" w:hint="eastAsia"/>
          <w:szCs w:val="21"/>
        </w:rPr>
        <w:t>应能够对系统的会话进行控制与分析，能够一键进行</w:t>
      </w:r>
      <w:proofErr w:type="gramStart"/>
      <w:r>
        <w:rPr>
          <w:rFonts w:ascii="宋体" w:eastAsia="宋体" w:hAnsi="宋体" w:cs="宋体" w:hint="eastAsia"/>
          <w:szCs w:val="21"/>
        </w:rPr>
        <w:t>批量或</w:t>
      </w:r>
      <w:proofErr w:type="gramEnd"/>
      <w:r>
        <w:rPr>
          <w:rFonts w:ascii="宋体" w:eastAsia="宋体" w:hAnsi="宋体" w:cs="宋体" w:hint="eastAsia"/>
          <w:szCs w:val="21"/>
        </w:rPr>
        <w:t>单个会话进行断开。提供针对不同时间范围内的会话情况、内存情况进行分析。</w:t>
      </w:r>
    </w:p>
    <w:p w14:paraId="270C25F2"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安全监控</w:t>
      </w:r>
    </w:p>
    <w:p w14:paraId="18188B4F" w14:textId="77777777" w:rsidR="00E446C3" w:rsidRDefault="00CE295D">
      <w:pPr>
        <w:spacing w:line="440" w:lineRule="exact"/>
        <w:ind w:firstLineChars="200" w:firstLine="420"/>
        <w:rPr>
          <w:szCs w:val="21"/>
        </w:rPr>
      </w:pPr>
      <w:r>
        <w:rPr>
          <w:rFonts w:ascii="宋体" w:eastAsia="宋体" w:hAnsi="宋体" w:cs="宋体" w:hint="eastAsia"/>
          <w:szCs w:val="21"/>
        </w:rPr>
        <w:t>系统应具备可视化、统一的系统监控界面，方便系统管理员进行系统运行监控与问题排查，包括进行线程、缓存、堆打印、实验监控、服务监控、会话、网络、内存、SQL监控等分析。</w:t>
      </w:r>
    </w:p>
    <w:p w14:paraId="00A519BD"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lastRenderedPageBreak/>
        <w:t>安全补丁更新</w:t>
      </w:r>
    </w:p>
    <w:p w14:paraId="58D91870" w14:textId="77777777" w:rsidR="00E446C3" w:rsidRDefault="00CE295D">
      <w:pPr>
        <w:pStyle w:val="a0"/>
        <w:spacing w:line="440" w:lineRule="exact"/>
        <w:ind w:firstLineChars="0" w:firstLine="420"/>
        <w:rPr>
          <w:szCs w:val="21"/>
        </w:rPr>
      </w:pPr>
      <w:r>
        <w:rPr>
          <w:rFonts w:hint="eastAsia"/>
          <w:szCs w:val="21"/>
        </w:rPr>
        <w:t>应支持安全补丁热修复，即可在不重</w:t>
      </w:r>
      <w:proofErr w:type="gramStart"/>
      <w:r>
        <w:rPr>
          <w:rFonts w:hint="eastAsia"/>
          <w:szCs w:val="21"/>
        </w:rPr>
        <w:t>启设备</w:t>
      </w:r>
      <w:proofErr w:type="gramEnd"/>
      <w:r>
        <w:rPr>
          <w:rFonts w:hint="eastAsia"/>
          <w:szCs w:val="21"/>
        </w:rPr>
        <w:t>的情况下，对设备当前软件版本的缺陷进行修复。安全补丁更新方式包括：在线更新和手动更新。</w:t>
      </w:r>
    </w:p>
    <w:p w14:paraId="1B8B640C" w14:textId="77777777" w:rsidR="00E446C3" w:rsidRDefault="00CE295D">
      <w:pPr>
        <w:pStyle w:val="3"/>
        <w:spacing w:beforeLines="50" w:before="156" w:afterLines="50" w:after="156" w:line="440" w:lineRule="exact"/>
        <w:rPr>
          <w:rFonts w:ascii="黑体" w:eastAsia="黑体" w:hAnsi="黑体"/>
          <w:b w:val="0"/>
          <w:sz w:val="21"/>
          <w:szCs w:val="21"/>
        </w:rPr>
      </w:pPr>
      <w:bookmarkStart w:id="156" w:name="_Toc17583"/>
      <w:bookmarkStart w:id="157" w:name="_Toc28542"/>
      <w:r>
        <w:rPr>
          <w:rFonts w:ascii="黑体" w:eastAsia="黑体" w:hAnsi="黑体" w:hint="eastAsia"/>
          <w:b w:val="0"/>
          <w:sz w:val="21"/>
          <w:szCs w:val="21"/>
        </w:rPr>
        <w:t>数据安全及备份恢复</w:t>
      </w:r>
      <w:bookmarkEnd w:id="156"/>
      <w:bookmarkEnd w:id="157"/>
    </w:p>
    <w:p w14:paraId="4D89D9C1"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数据脱敏</w:t>
      </w:r>
    </w:p>
    <w:p w14:paraId="3C73A033"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在界面配置实现数据脱敏功能，应支持掩码、字符替换、正则替换等脱敏算法，应支持指定不同用户组、用户、角色生效，并且可控制在浏览或者导出时候生效。</w:t>
      </w:r>
    </w:p>
    <w:p w14:paraId="3AD58B43" w14:textId="77777777" w:rsidR="00E446C3" w:rsidRDefault="00CE295D">
      <w:pPr>
        <w:pStyle w:val="4"/>
        <w:spacing w:beforeLines="50" w:before="156" w:afterLines="50" w:after="156" w:line="440" w:lineRule="exact"/>
        <w:rPr>
          <w:rFonts w:ascii="黑体" w:hAnsi="黑体"/>
          <w:b w:val="0"/>
          <w:sz w:val="21"/>
          <w:szCs w:val="21"/>
        </w:rPr>
      </w:pPr>
      <w:r>
        <w:rPr>
          <w:rFonts w:ascii="黑体" w:hAnsi="黑体" w:hint="eastAsia"/>
          <w:b w:val="0"/>
          <w:sz w:val="21"/>
          <w:szCs w:val="21"/>
        </w:rPr>
        <w:t>备份恢复</w:t>
      </w:r>
    </w:p>
    <w:p w14:paraId="2D4C4ECD" w14:textId="77777777" w:rsidR="00E446C3" w:rsidRDefault="00CE295D">
      <w:pPr>
        <w:spacing w:line="440" w:lineRule="exact"/>
        <w:ind w:firstLineChars="200" w:firstLine="420"/>
        <w:rPr>
          <w:szCs w:val="21"/>
        </w:rPr>
      </w:pPr>
      <w:r>
        <w:rPr>
          <w:rFonts w:ascii="宋体" w:eastAsia="宋体" w:hAnsi="宋体" w:cs="宋体" w:hint="eastAsia"/>
          <w:szCs w:val="21"/>
        </w:rPr>
        <w:t>采用冗余技术设计系统拓扑结构，避免关键节点存在单点故障。应提供系统级别的一键备份与恢复机制，可自动备份；支持资源级别的备份恢复，并且在导出资源时可一键添加依赖资源、资源权限、数据权限，实现资源在不同环境（如测试环境、开发环境和生产环境）之间的快速资源迁移。</w:t>
      </w:r>
    </w:p>
    <w:p w14:paraId="6377D08F" w14:textId="77777777" w:rsidR="00E446C3" w:rsidRDefault="00CE295D">
      <w:pPr>
        <w:pStyle w:val="3"/>
        <w:spacing w:beforeLines="50" w:before="156" w:afterLines="50" w:after="156" w:line="440" w:lineRule="exact"/>
        <w:rPr>
          <w:rFonts w:ascii="黑体" w:eastAsia="黑体" w:hAnsi="黑体"/>
          <w:b w:val="0"/>
          <w:sz w:val="21"/>
          <w:szCs w:val="21"/>
        </w:rPr>
      </w:pPr>
      <w:bookmarkStart w:id="158" w:name="_Toc18119"/>
      <w:bookmarkStart w:id="159" w:name="_Toc18632"/>
      <w:r>
        <w:rPr>
          <w:rFonts w:ascii="黑体" w:eastAsia="黑体" w:hAnsi="黑体" w:hint="eastAsia"/>
          <w:b w:val="0"/>
          <w:sz w:val="21"/>
          <w:szCs w:val="21"/>
        </w:rPr>
        <w:t>安全管理要求</w:t>
      </w:r>
      <w:bookmarkEnd w:id="158"/>
      <w:bookmarkEnd w:id="159"/>
    </w:p>
    <w:p w14:paraId="0688DFBC"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应制</w:t>
      </w:r>
      <w:proofErr w:type="gramStart"/>
      <w:r>
        <w:rPr>
          <w:rFonts w:ascii="宋体" w:eastAsia="宋体" w:hAnsi="宋体" w:cs="宋体" w:hint="eastAsia"/>
          <w:szCs w:val="21"/>
        </w:rPr>
        <w:t>定系统</w:t>
      </w:r>
      <w:proofErr w:type="gramEnd"/>
      <w:r>
        <w:rPr>
          <w:rFonts w:ascii="宋体" w:eastAsia="宋体" w:hAnsi="宋体" w:cs="宋体" w:hint="eastAsia"/>
          <w:szCs w:val="21"/>
        </w:rPr>
        <w:t>的安全策略、安全管理制度和操作流程规范等一体化的信息安全管理制度体系。从事软件相关关键岗位的人员，需签署岗位安全协议，并提供严格的安全意识培训和安全审查。</w:t>
      </w:r>
    </w:p>
    <w:p w14:paraId="4BFBE459"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160" w:name="_Toc27505"/>
      <w:bookmarkStart w:id="161" w:name="_Toc4608"/>
      <w:r>
        <w:rPr>
          <w:rFonts w:ascii="黑体" w:eastAsia="黑体" w:hAnsi="黑体" w:cs="黑体"/>
          <w:b w:val="0"/>
          <w:bCs w:val="0"/>
          <w:sz w:val="21"/>
          <w:szCs w:val="21"/>
        </w:rPr>
        <w:t>开放兼容性</w:t>
      </w:r>
      <w:bookmarkEnd w:id="160"/>
      <w:bookmarkEnd w:id="161"/>
    </w:p>
    <w:p w14:paraId="1973F4E3" w14:textId="77777777" w:rsidR="00E446C3" w:rsidRDefault="00CE295D">
      <w:pPr>
        <w:autoSpaceDE w:val="0"/>
        <w:spacing w:line="440" w:lineRule="exact"/>
        <w:ind w:firstLineChars="200" w:firstLine="420"/>
        <w:rPr>
          <w:rFonts w:ascii="宋体" w:eastAsia="宋体" w:hAnsi="宋体" w:cs="宋体"/>
          <w:szCs w:val="21"/>
        </w:rPr>
      </w:pPr>
      <w:r>
        <w:rPr>
          <w:rFonts w:ascii="宋体" w:eastAsia="宋体" w:hAnsi="宋体" w:cs="宋体" w:hint="eastAsia"/>
          <w:szCs w:val="21"/>
          <w:lang w:bidi="ar"/>
        </w:rPr>
        <w:t>系统应具备良好的开放兼容性，必须能与主流的国产化产品完全兼容。</w:t>
      </w:r>
    </w:p>
    <w:p w14:paraId="1086780B" w14:textId="77777777" w:rsidR="00E446C3" w:rsidRDefault="00CE295D">
      <w:pPr>
        <w:pStyle w:val="2"/>
        <w:spacing w:beforeLines="50" w:before="156" w:afterLines="50" w:after="156" w:line="440" w:lineRule="exact"/>
        <w:rPr>
          <w:rFonts w:ascii="黑体" w:eastAsia="黑体" w:hAnsi="黑体" w:cs="仿宋"/>
          <w:b w:val="0"/>
          <w:sz w:val="21"/>
          <w:szCs w:val="21"/>
        </w:rPr>
      </w:pPr>
      <w:bookmarkStart w:id="162" w:name="_Toc11109"/>
      <w:bookmarkStart w:id="163" w:name="_Toc9143"/>
      <w:bookmarkStart w:id="164" w:name="_Toc22627"/>
      <w:r>
        <w:rPr>
          <w:rFonts w:ascii="黑体" w:eastAsia="黑体" w:hAnsi="黑体" w:cs="仿宋" w:hint="eastAsia"/>
          <w:b w:val="0"/>
          <w:sz w:val="21"/>
          <w:szCs w:val="21"/>
        </w:rPr>
        <w:t>性能</w:t>
      </w:r>
      <w:bookmarkEnd w:id="162"/>
      <w:bookmarkEnd w:id="163"/>
      <w:bookmarkEnd w:id="164"/>
    </w:p>
    <w:p w14:paraId="11B7EDBB" w14:textId="77777777" w:rsidR="00E446C3" w:rsidRDefault="00CE295D">
      <w:pPr>
        <w:pStyle w:val="51"/>
        <w:spacing w:line="440" w:lineRule="exact"/>
        <w:ind w:firstLine="420"/>
        <w:rPr>
          <w:szCs w:val="21"/>
        </w:rPr>
      </w:pPr>
      <w:r>
        <w:rPr>
          <w:rFonts w:hint="eastAsia"/>
          <w:szCs w:val="21"/>
        </w:rPr>
        <w:t>系统应采用标准且先进成熟的技术手段，应具有较高性能及较强的生命力，满足未来不断发展的业务需求。即使在</w:t>
      </w:r>
      <w:proofErr w:type="gramStart"/>
      <w:r>
        <w:rPr>
          <w:rFonts w:hint="eastAsia"/>
          <w:szCs w:val="21"/>
        </w:rPr>
        <w:t>高用户</w:t>
      </w:r>
      <w:proofErr w:type="gramEnd"/>
      <w:r>
        <w:rPr>
          <w:rFonts w:hint="eastAsia"/>
          <w:szCs w:val="21"/>
        </w:rPr>
        <w:t>负载、长时间不间断运行的情况下系统仍然健壮性良好，并且无论是前端访问还是数据后台都具备强大的计算能力，系统正常稳定运行为用户带来流畅且持续的使用体验。</w:t>
      </w:r>
    </w:p>
    <w:p w14:paraId="5827C718" w14:textId="77777777" w:rsidR="00E446C3" w:rsidRPr="00C47022" w:rsidRDefault="00CE295D" w:rsidP="001D2B90">
      <w:pPr>
        <w:numPr>
          <w:ilvl w:val="1"/>
          <w:numId w:val="48"/>
        </w:numPr>
        <w:spacing w:line="440" w:lineRule="exact"/>
        <w:rPr>
          <w:rFonts w:ascii="宋体" w:eastAsia="宋体" w:hAnsi="宋体" w:cs="宋体"/>
          <w:szCs w:val="21"/>
        </w:rPr>
      </w:pPr>
      <w:r w:rsidRPr="00C47022">
        <w:rPr>
          <w:rFonts w:ascii="宋体" w:eastAsia="宋体" w:hAnsi="宋体" w:cs="宋体" w:hint="eastAsia"/>
          <w:szCs w:val="21"/>
        </w:rPr>
        <w:t>系统应具备良好的稳定性，应支持连续7×24小时不间断工作；</w:t>
      </w:r>
    </w:p>
    <w:p w14:paraId="090DCB59" w14:textId="77777777" w:rsidR="00E446C3" w:rsidRPr="00C47022" w:rsidRDefault="00CE295D" w:rsidP="001D2B90">
      <w:pPr>
        <w:numPr>
          <w:ilvl w:val="1"/>
          <w:numId w:val="48"/>
        </w:numPr>
        <w:spacing w:line="440" w:lineRule="exact"/>
        <w:rPr>
          <w:rFonts w:ascii="宋体" w:eastAsia="宋体" w:hAnsi="宋体" w:cs="宋体"/>
          <w:szCs w:val="21"/>
        </w:rPr>
      </w:pPr>
      <w:r w:rsidRPr="00C47022">
        <w:rPr>
          <w:rFonts w:ascii="宋体" w:eastAsia="宋体" w:hAnsi="宋体" w:cs="宋体" w:hint="eastAsia"/>
          <w:szCs w:val="21"/>
        </w:rPr>
        <w:t>在单节点8核</w:t>
      </w:r>
      <w:r w:rsidRPr="00C47022">
        <w:rPr>
          <w:rFonts w:ascii="宋体" w:eastAsia="宋体" w:hAnsi="宋体" w:cs="宋体"/>
          <w:szCs w:val="21"/>
        </w:rPr>
        <w:t>CPU</w:t>
      </w:r>
      <w:r w:rsidRPr="00C47022">
        <w:rPr>
          <w:rFonts w:ascii="宋体" w:eastAsia="宋体" w:hAnsi="宋体" w:cs="宋体" w:hint="eastAsia"/>
          <w:szCs w:val="21"/>
        </w:rPr>
        <w:t>、32GB内存配置下，应支持不少于200并发用户量访问，并且登录平均耗时应小于1秒。</w:t>
      </w:r>
    </w:p>
    <w:p w14:paraId="713ED0D3" w14:textId="77777777" w:rsidR="00E446C3" w:rsidRPr="00C47022" w:rsidRDefault="00CE295D" w:rsidP="001D2B90">
      <w:pPr>
        <w:numPr>
          <w:ilvl w:val="1"/>
          <w:numId w:val="48"/>
        </w:numPr>
        <w:spacing w:line="440" w:lineRule="exact"/>
        <w:rPr>
          <w:rFonts w:ascii="宋体" w:eastAsia="宋体" w:hAnsi="宋体" w:cs="宋体"/>
          <w:szCs w:val="21"/>
        </w:rPr>
      </w:pPr>
      <w:r w:rsidRPr="00C47022">
        <w:rPr>
          <w:rFonts w:ascii="宋体" w:eastAsia="宋体" w:hAnsi="宋体" w:cs="宋体" w:hint="eastAsia"/>
          <w:szCs w:val="21"/>
        </w:rPr>
        <w:t>在单节点 8核</w:t>
      </w:r>
      <w:r w:rsidRPr="00C47022">
        <w:rPr>
          <w:rFonts w:ascii="宋体" w:eastAsia="宋体" w:hAnsi="宋体" w:cs="宋体"/>
          <w:szCs w:val="21"/>
        </w:rPr>
        <w:t>CPU</w:t>
      </w:r>
      <w:r w:rsidRPr="00C47022">
        <w:rPr>
          <w:rFonts w:ascii="宋体" w:eastAsia="宋体" w:hAnsi="宋体" w:cs="宋体" w:hint="eastAsia"/>
          <w:szCs w:val="21"/>
        </w:rPr>
        <w:t>、32GB内存配置下，100并发用户查询亿级清单表，选择10个维度10个指标在线清单数据查看，平均响应时间应小于</w:t>
      </w:r>
      <w:r w:rsidRPr="00C47022">
        <w:rPr>
          <w:rFonts w:ascii="宋体" w:eastAsia="宋体" w:hAnsi="宋体" w:cs="宋体"/>
          <w:szCs w:val="21"/>
        </w:rPr>
        <w:t>5</w:t>
      </w:r>
      <w:r w:rsidRPr="00C47022">
        <w:rPr>
          <w:rFonts w:ascii="宋体" w:eastAsia="宋体" w:hAnsi="宋体" w:cs="宋体" w:hint="eastAsia"/>
          <w:szCs w:val="21"/>
        </w:rPr>
        <w:t>秒。</w:t>
      </w:r>
    </w:p>
    <w:p w14:paraId="11DE1109" w14:textId="77777777" w:rsidR="00E446C3" w:rsidRPr="00C47022" w:rsidRDefault="00CE295D" w:rsidP="001D2B90">
      <w:pPr>
        <w:numPr>
          <w:ilvl w:val="1"/>
          <w:numId w:val="48"/>
        </w:numPr>
        <w:spacing w:line="440" w:lineRule="exact"/>
        <w:rPr>
          <w:rFonts w:ascii="宋体" w:eastAsia="宋体" w:hAnsi="宋体" w:cs="宋体"/>
          <w:szCs w:val="21"/>
        </w:rPr>
      </w:pPr>
      <w:r w:rsidRPr="00C47022">
        <w:rPr>
          <w:rFonts w:ascii="宋体" w:eastAsia="宋体" w:hAnsi="宋体" w:cs="宋体" w:hint="eastAsia"/>
          <w:szCs w:val="21"/>
        </w:rPr>
        <w:t>在单节点 8核</w:t>
      </w:r>
      <w:r w:rsidRPr="00C47022">
        <w:rPr>
          <w:rFonts w:ascii="宋体" w:eastAsia="宋体" w:hAnsi="宋体" w:cs="宋体"/>
          <w:szCs w:val="21"/>
        </w:rPr>
        <w:t>CPU</w:t>
      </w:r>
      <w:r w:rsidRPr="00C47022">
        <w:rPr>
          <w:rFonts w:ascii="宋体" w:eastAsia="宋体" w:hAnsi="宋体" w:cs="宋体" w:hint="eastAsia"/>
          <w:szCs w:val="21"/>
        </w:rPr>
        <w:t>、32GB内存配置下，100并发用户操作使用</w:t>
      </w:r>
      <w:proofErr w:type="gramStart"/>
      <w:r w:rsidRPr="00C47022">
        <w:rPr>
          <w:rFonts w:ascii="宋体" w:eastAsia="宋体" w:hAnsi="宋体" w:cs="宋体" w:hint="eastAsia"/>
          <w:szCs w:val="21"/>
        </w:rPr>
        <w:t>亿级宽表数据</w:t>
      </w:r>
      <w:proofErr w:type="gramEnd"/>
      <w:r w:rsidRPr="00C47022">
        <w:rPr>
          <w:rFonts w:ascii="宋体" w:eastAsia="宋体" w:hAnsi="宋体" w:cs="宋体" w:hint="eastAsia"/>
          <w:szCs w:val="21"/>
        </w:rPr>
        <w:t>进行3维度、4指标交叉表汇总计算，平均响应时间应小于</w:t>
      </w:r>
      <w:r w:rsidRPr="00C47022">
        <w:rPr>
          <w:rFonts w:ascii="宋体" w:eastAsia="宋体" w:hAnsi="宋体" w:cs="宋体"/>
          <w:szCs w:val="21"/>
        </w:rPr>
        <w:t>5</w:t>
      </w:r>
      <w:r w:rsidRPr="00C47022">
        <w:rPr>
          <w:rFonts w:ascii="宋体" w:eastAsia="宋体" w:hAnsi="宋体" w:cs="宋体" w:hint="eastAsia"/>
          <w:szCs w:val="21"/>
        </w:rPr>
        <w:t>秒。</w:t>
      </w:r>
    </w:p>
    <w:p w14:paraId="0F404CC8" w14:textId="77777777" w:rsidR="00E446C3" w:rsidRDefault="00CE295D" w:rsidP="001D2B90">
      <w:pPr>
        <w:numPr>
          <w:ilvl w:val="1"/>
          <w:numId w:val="48"/>
        </w:numPr>
        <w:spacing w:line="440" w:lineRule="exact"/>
        <w:rPr>
          <w:rFonts w:ascii="宋体" w:eastAsia="宋体" w:hAnsi="宋体" w:cs="宋体"/>
          <w:szCs w:val="21"/>
        </w:rPr>
      </w:pPr>
      <w:r>
        <w:rPr>
          <w:rFonts w:ascii="宋体" w:eastAsia="宋体" w:hAnsi="宋体" w:cs="宋体" w:hint="eastAsia"/>
          <w:szCs w:val="21"/>
        </w:rPr>
        <w:lastRenderedPageBreak/>
        <w:t>在单节点 8核</w:t>
      </w:r>
      <w:r>
        <w:rPr>
          <w:rFonts w:ascii="宋体" w:eastAsia="宋体" w:hAnsi="宋体" w:cs="宋体"/>
          <w:szCs w:val="21"/>
        </w:rPr>
        <w:t>CPU</w:t>
      </w:r>
      <w:r>
        <w:rPr>
          <w:rFonts w:ascii="宋体" w:eastAsia="宋体" w:hAnsi="宋体" w:cs="宋体" w:hint="eastAsia"/>
          <w:szCs w:val="21"/>
        </w:rPr>
        <w:t>、</w:t>
      </w:r>
      <w:r>
        <w:rPr>
          <w:rFonts w:ascii="宋体" w:eastAsia="宋体" w:hAnsi="宋体" w:cs="宋体"/>
          <w:szCs w:val="21"/>
        </w:rPr>
        <w:t>32</w:t>
      </w:r>
      <w:r>
        <w:rPr>
          <w:rFonts w:ascii="宋体" w:eastAsia="宋体" w:hAnsi="宋体" w:cs="宋体" w:hint="eastAsia"/>
          <w:szCs w:val="21"/>
        </w:rPr>
        <w:t>GB内存配置下，两个千万级表（10维度、5指标），关联查询结果，平均响应时间应小于5分钟。</w:t>
      </w:r>
    </w:p>
    <w:p w14:paraId="30CE4536"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165" w:name="_Toc20449"/>
      <w:bookmarkStart w:id="166" w:name="_Toc27573"/>
      <w:bookmarkStart w:id="167" w:name="_Toc1236"/>
      <w:r>
        <w:rPr>
          <w:rFonts w:ascii="黑体" w:eastAsia="黑体" w:hAnsi="黑体" w:cs="黑体" w:hint="eastAsia"/>
          <w:b w:val="0"/>
          <w:bCs w:val="0"/>
          <w:sz w:val="21"/>
          <w:szCs w:val="21"/>
        </w:rPr>
        <w:t>拓展</w:t>
      </w:r>
      <w:bookmarkEnd w:id="165"/>
      <w:r>
        <w:rPr>
          <w:rFonts w:ascii="黑体" w:eastAsia="黑体" w:hAnsi="黑体" w:cs="黑体"/>
          <w:b w:val="0"/>
          <w:bCs w:val="0"/>
          <w:sz w:val="21"/>
          <w:szCs w:val="21"/>
        </w:rPr>
        <w:t>性</w:t>
      </w:r>
      <w:bookmarkEnd w:id="166"/>
      <w:bookmarkEnd w:id="167"/>
    </w:p>
    <w:p w14:paraId="7441F710" w14:textId="77777777" w:rsidR="00E446C3" w:rsidRDefault="00CE295D">
      <w:pPr>
        <w:spacing w:line="360" w:lineRule="auto"/>
        <w:ind w:firstLineChars="200" w:firstLine="420"/>
        <w:rPr>
          <w:rFonts w:ascii="宋体" w:eastAsia="宋体" w:hAnsi="宋体" w:cs="宋体"/>
          <w:szCs w:val="21"/>
        </w:rPr>
      </w:pPr>
      <w:r>
        <w:rPr>
          <w:rFonts w:ascii="宋体" w:eastAsia="宋体" w:hAnsi="宋体" w:cs="宋体" w:hint="eastAsia"/>
          <w:szCs w:val="21"/>
        </w:rPr>
        <w:t>系统应具备良好的扩展能力，能应对业务不断发展带来的业务需求和系统架构的挑战。</w:t>
      </w:r>
    </w:p>
    <w:p w14:paraId="21B027D6" w14:textId="77777777" w:rsidR="00E446C3" w:rsidRDefault="00CE295D">
      <w:pPr>
        <w:pStyle w:val="3"/>
        <w:spacing w:beforeLines="50" w:before="156" w:afterLines="50" w:after="156" w:line="440" w:lineRule="exact"/>
        <w:rPr>
          <w:rFonts w:ascii="黑体" w:eastAsia="黑体" w:hAnsi="黑体"/>
          <w:b w:val="0"/>
          <w:sz w:val="21"/>
          <w:szCs w:val="21"/>
        </w:rPr>
      </w:pPr>
      <w:bookmarkStart w:id="168" w:name="_Toc2052"/>
      <w:bookmarkStart w:id="169" w:name="_Toc1920"/>
      <w:r>
        <w:rPr>
          <w:rFonts w:ascii="黑体" w:eastAsia="黑体" w:hAnsi="黑体" w:hint="eastAsia"/>
          <w:b w:val="0"/>
          <w:sz w:val="21"/>
          <w:szCs w:val="21"/>
        </w:rPr>
        <w:t>系统横向扩展能力</w:t>
      </w:r>
      <w:bookmarkEnd w:id="168"/>
      <w:bookmarkEnd w:id="169"/>
    </w:p>
    <w:p w14:paraId="7DF4FC81" w14:textId="77777777" w:rsidR="00E446C3" w:rsidRDefault="00CE295D">
      <w:pPr>
        <w:spacing w:line="440" w:lineRule="exact"/>
        <w:ind w:firstLineChars="200" w:firstLine="420"/>
        <w:jc w:val="left"/>
        <w:rPr>
          <w:rFonts w:ascii="宋体" w:eastAsia="宋体" w:hAnsi="宋体" w:cs="宋体"/>
          <w:szCs w:val="21"/>
        </w:rPr>
      </w:pPr>
      <w:r>
        <w:rPr>
          <w:rFonts w:ascii="宋体" w:eastAsia="宋体" w:hAnsi="宋体" w:cs="宋体" w:hint="eastAsia"/>
          <w:szCs w:val="21"/>
        </w:rPr>
        <w:t>系统应具备集群横向扩展能力，</w:t>
      </w:r>
      <w:r>
        <w:rPr>
          <w:rFonts w:ascii="宋体" w:eastAsia="宋体" w:hAnsi="宋体" w:cs="宋体" w:hint="eastAsia"/>
          <w:kern w:val="0"/>
          <w:szCs w:val="21"/>
          <w:lang w:bidi="ar"/>
        </w:rPr>
        <w:t>可通过集群部署扩展应用节点。</w:t>
      </w:r>
      <w:r>
        <w:rPr>
          <w:rFonts w:ascii="宋体" w:eastAsia="宋体" w:hAnsi="宋体" w:cs="宋体" w:hint="eastAsia"/>
          <w:szCs w:val="21"/>
        </w:rPr>
        <w:t>集群可以利用多个计算机进行并行计算从而提升系统的负载能力。</w:t>
      </w:r>
    </w:p>
    <w:p w14:paraId="3A87D0CF" w14:textId="77777777" w:rsidR="00E446C3" w:rsidRPr="00C47022" w:rsidRDefault="00CE295D" w:rsidP="001D2B90">
      <w:pPr>
        <w:numPr>
          <w:ilvl w:val="1"/>
          <w:numId w:val="49"/>
        </w:numPr>
        <w:spacing w:line="440" w:lineRule="exact"/>
        <w:rPr>
          <w:rFonts w:ascii="宋体" w:eastAsia="宋体" w:hAnsi="宋体" w:cs="宋体"/>
          <w:szCs w:val="21"/>
        </w:rPr>
      </w:pPr>
      <w:r w:rsidRPr="00C47022">
        <w:rPr>
          <w:rFonts w:ascii="宋体" w:eastAsia="宋体" w:hAnsi="宋体" w:cs="宋体" w:hint="eastAsia"/>
          <w:szCs w:val="21"/>
        </w:rPr>
        <w:t>应支持通过一定的分发策略将用户请求分派到不同的应用节点上，以此实现负载均衡。</w:t>
      </w:r>
    </w:p>
    <w:p w14:paraId="07625711" w14:textId="77777777" w:rsidR="00E446C3" w:rsidRPr="00C47022" w:rsidRDefault="00CE295D" w:rsidP="001D2B90">
      <w:pPr>
        <w:numPr>
          <w:ilvl w:val="1"/>
          <w:numId w:val="49"/>
        </w:numPr>
        <w:spacing w:line="440" w:lineRule="exact"/>
        <w:rPr>
          <w:rFonts w:ascii="宋体" w:eastAsia="宋体" w:hAnsi="宋体" w:cs="宋体"/>
          <w:szCs w:val="21"/>
        </w:rPr>
      </w:pPr>
      <w:r w:rsidRPr="00C47022">
        <w:rPr>
          <w:rFonts w:ascii="宋体" w:eastAsia="宋体" w:hAnsi="宋体" w:cs="宋体" w:hint="eastAsia"/>
          <w:szCs w:val="21"/>
        </w:rPr>
        <w:t>应支持集群部署，如果某个节点发生故障，则能够自动将当前会话切换到其它正常的节点上继续提供服务。</w:t>
      </w:r>
    </w:p>
    <w:p w14:paraId="62B2CDB0" w14:textId="77777777" w:rsidR="00E446C3" w:rsidRPr="00C47022" w:rsidRDefault="00CE295D" w:rsidP="001D2B90">
      <w:pPr>
        <w:numPr>
          <w:ilvl w:val="1"/>
          <w:numId w:val="49"/>
        </w:numPr>
        <w:spacing w:line="440" w:lineRule="exact"/>
        <w:rPr>
          <w:rFonts w:ascii="宋体" w:eastAsia="宋体" w:hAnsi="宋体" w:cs="宋体"/>
          <w:szCs w:val="21"/>
        </w:rPr>
      </w:pPr>
      <w:r w:rsidRPr="00C47022">
        <w:rPr>
          <w:rFonts w:ascii="宋体" w:eastAsia="宋体" w:hAnsi="宋体" w:cs="宋体" w:hint="eastAsia"/>
          <w:szCs w:val="21"/>
        </w:rPr>
        <w:t>应提供故障管理和控制的机制，故障切换组件使用冗余系统和数据来保证关键任务数据流不间断。</w:t>
      </w:r>
    </w:p>
    <w:p w14:paraId="0089C0B8" w14:textId="77777777" w:rsidR="00E446C3" w:rsidRPr="00C47022" w:rsidRDefault="00CE295D" w:rsidP="001D2B90">
      <w:pPr>
        <w:numPr>
          <w:ilvl w:val="1"/>
          <w:numId w:val="49"/>
        </w:numPr>
        <w:spacing w:line="440" w:lineRule="exact"/>
        <w:rPr>
          <w:rFonts w:ascii="宋体" w:eastAsia="宋体" w:hAnsi="宋体" w:cs="宋体"/>
          <w:szCs w:val="21"/>
        </w:rPr>
      </w:pPr>
      <w:r w:rsidRPr="00C47022">
        <w:rPr>
          <w:rFonts w:ascii="宋体" w:eastAsia="宋体" w:hAnsi="宋体" w:cs="宋体" w:hint="eastAsia"/>
          <w:szCs w:val="21"/>
        </w:rPr>
        <w:t>负载均衡分发器应支持图形可视化操作方式扩展集群节点，不需要手工进行额外的文件转移。</w:t>
      </w:r>
    </w:p>
    <w:p w14:paraId="3FB2F5E9" w14:textId="77777777" w:rsidR="00E446C3" w:rsidRDefault="00CE295D">
      <w:pPr>
        <w:pStyle w:val="3"/>
        <w:spacing w:beforeLines="50" w:before="156" w:afterLines="50" w:after="156" w:line="440" w:lineRule="exact"/>
        <w:rPr>
          <w:rFonts w:ascii="黑体" w:eastAsia="黑体" w:hAnsi="黑体"/>
          <w:b w:val="0"/>
          <w:sz w:val="21"/>
          <w:szCs w:val="21"/>
        </w:rPr>
      </w:pPr>
      <w:bookmarkStart w:id="170" w:name="_Toc15806"/>
      <w:bookmarkStart w:id="171" w:name="_Toc24308"/>
      <w:r>
        <w:rPr>
          <w:rFonts w:ascii="黑体" w:eastAsia="黑体" w:hAnsi="黑体" w:hint="eastAsia"/>
          <w:b w:val="0"/>
          <w:sz w:val="21"/>
          <w:szCs w:val="21"/>
        </w:rPr>
        <w:t>功能扩展</w:t>
      </w:r>
      <w:bookmarkEnd w:id="170"/>
      <w:bookmarkEnd w:id="171"/>
    </w:p>
    <w:p w14:paraId="4F90C5C9" w14:textId="77777777" w:rsidR="00E446C3" w:rsidRDefault="00CE295D" w:rsidP="00F77DB8">
      <w:pPr>
        <w:pStyle w:val="a0"/>
        <w:spacing w:line="440" w:lineRule="exact"/>
        <w:ind w:firstLine="420"/>
        <w:rPr>
          <w:szCs w:val="21"/>
        </w:rPr>
      </w:pPr>
      <w:r>
        <w:rPr>
          <w:rFonts w:ascii="宋体" w:hAnsi="宋体" w:cs="宋体" w:hint="eastAsia"/>
          <w:szCs w:val="21"/>
        </w:rPr>
        <w:t>应提供宏代码、功能扩展包等插件方式灵活实现功能扩展，满足客户个性化需求。</w:t>
      </w:r>
    </w:p>
    <w:p w14:paraId="000082AB" w14:textId="77777777" w:rsidR="00E446C3" w:rsidRDefault="00CE295D" w:rsidP="00F77DB8">
      <w:pPr>
        <w:pStyle w:val="2"/>
        <w:spacing w:beforeLines="50" w:before="156" w:afterLines="50" w:after="156" w:line="440" w:lineRule="exact"/>
        <w:rPr>
          <w:rFonts w:ascii="黑体" w:eastAsia="黑体" w:hAnsi="黑体" w:cs="黑体"/>
          <w:b w:val="0"/>
          <w:bCs w:val="0"/>
          <w:sz w:val="21"/>
          <w:szCs w:val="21"/>
        </w:rPr>
      </w:pPr>
      <w:bookmarkStart w:id="172" w:name="_Toc24992"/>
      <w:bookmarkStart w:id="173" w:name="_Toc25403"/>
      <w:bookmarkStart w:id="174" w:name="_Toc2697"/>
      <w:r>
        <w:rPr>
          <w:rFonts w:ascii="黑体" w:eastAsia="黑体" w:hAnsi="黑体" w:cs="黑体" w:hint="eastAsia"/>
          <w:b w:val="0"/>
          <w:bCs w:val="0"/>
          <w:sz w:val="21"/>
          <w:szCs w:val="21"/>
        </w:rPr>
        <w:t>集成性</w:t>
      </w:r>
      <w:bookmarkEnd w:id="172"/>
      <w:bookmarkEnd w:id="173"/>
      <w:bookmarkEnd w:id="174"/>
    </w:p>
    <w:p w14:paraId="2EA19B03" w14:textId="77777777" w:rsidR="00E446C3" w:rsidRDefault="00CE295D">
      <w:pPr>
        <w:spacing w:line="440" w:lineRule="exact"/>
        <w:ind w:firstLineChars="200" w:firstLine="420"/>
        <w:rPr>
          <w:rFonts w:ascii="宋体" w:eastAsia="宋体" w:hAnsi="宋体" w:cs="宋体"/>
          <w:szCs w:val="21"/>
        </w:rPr>
      </w:pPr>
      <w:r>
        <w:rPr>
          <w:rFonts w:ascii="宋体" w:eastAsia="宋体" w:hAnsi="宋体" w:cs="宋体" w:hint="eastAsia"/>
          <w:szCs w:val="21"/>
        </w:rPr>
        <w:t>系统按照一定开放标准对外提供 API 、SDK，将分析的内容可以更好的嵌入到业务平台，包括用户集成、报表集成、二次开发接口等常用的技术手段。本项要求包括但不限于：</w:t>
      </w:r>
    </w:p>
    <w:p w14:paraId="08C4811C" w14:textId="77777777" w:rsidR="00E446C3" w:rsidRPr="00C47022" w:rsidRDefault="00CE295D" w:rsidP="001D2B90">
      <w:pPr>
        <w:numPr>
          <w:ilvl w:val="1"/>
          <w:numId w:val="50"/>
        </w:numPr>
        <w:spacing w:line="440" w:lineRule="exact"/>
        <w:rPr>
          <w:rFonts w:ascii="宋体" w:eastAsia="宋体" w:hAnsi="宋体" w:cs="宋体"/>
          <w:szCs w:val="21"/>
        </w:rPr>
      </w:pPr>
      <w:r w:rsidRPr="00C47022">
        <w:rPr>
          <w:rFonts w:ascii="宋体" w:eastAsia="宋体" w:hAnsi="宋体" w:cs="宋体" w:hint="eastAsia"/>
          <w:szCs w:val="21"/>
        </w:rPr>
        <w:t>应提供Java 、Web Service、JS等多种技术二次开发接口，并有完整的中文说明文档。</w:t>
      </w:r>
    </w:p>
    <w:p w14:paraId="7599C737" w14:textId="77777777" w:rsidR="00E446C3" w:rsidRPr="00C47022" w:rsidRDefault="00CE295D" w:rsidP="001D2B90">
      <w:pPr>
        <w:numPr>
          <w:ilvl w:val="1"/>
          <w:numId w:val="50"/>
        </w:numPr>
        <w:spacing w:line="440" w:lineRule="exact"/>
        <w:rPr>
          <w:rFonts w:ascii="宋体" w:eastAsia="宋体" w:hAnsi="宋体" w:cs="宋体"/>
          <w:szCs w:val="21"/>
        </w:rPr>
      </w:pPr>
      <w:r w:rsidRPr="00C47022">
        <w:rPr>
          <w:rFonts w:ascii="宋体" w:eastAsia="宋体" w:hAnsi="宋体" w:cs="宋体" w:hint="eastAsia"/>
          <w:szCs w:val="21"/>
        </w:rPr>
        <w:t>应支持功能模块层面集成，在第三方系统内整合模块功能。</w:t>
      </w:r>
    </w:p>
    <w:p w14:paraId="277C8417" w14:textId="77777777" w:rsidR="00E446C3" w:rsidRPr="00C47022" w:rsidRDefault="00CE295D" w:rsidP="001D2B90">
      <w:pPr>
        <w:numPr>
          <w:ilvl w:val="1"/>
          <w:numId w:val="50"/>
        </w:numPr>
        <w:spacing w:line="440" w:lineRule="exact"/>
        <w:rPr>
          <w:rFonts w:ascii="宋体" w:eastAsia="宋体" w:hAnsi="宋体" w:cs="宋体"/>
          <w:szCs w:val="21"/>
        </w:rPr>
      </w:pPr>
      <w:r w:rsidRPr="00C47022">
        <w:rPr>
          <w:rFonts w:ascii="宋体" w:eastAsia="宋体" w:hAnsi="宋体" w:cs="宋体" w:hint="eastAsia"/>
          <w:szCs w:val="21"/>
        </w:rPr>
        <w:t>应支持用户自行通过JS脚本扩展或插件包扩展方式进行定制化开发，不直接修改产品源码，保证系统的稳定性与升级的方便性。</w:t>
      </w:r>
      <w:bookmarkEnd w:id="152"/>
      <w:bookmarkEnd w:id="153"/>
    </w:p>
    <w:p w14:paraId="6EE42A9D" w14:textId="77777777" w:rsidR="00E446C3" w:rsidRDefault="00CE295D">
      <w:pPr>
        <w:pStyle w:val="1"/>
        <w:spacing w:beforeLines="100" w:before="312" w:afterLines="100" w:after="312" w:line="440" w:lineRule="exact"/>
        <w:rPr>
          <w:rFonts w:ascii="黑体" w:eastAsia="黑体" w:hAnsi="黑体"/>
          <w:b w:val="0"/>
          <w:sz w:val="21"/>
          <w:szCs w:val="21"/>
        </w:rPr>
      </w:pPr>
      <w:bookmarkStart w:id="175" w:name="_Toc11082"/>
      <w:bookmarkStart w:id="176" w:name="_Toc12545"/>
      <w:bookmarkStart w:id="177" w:name="_Toc31100"/>
      <w:r>
        <w:rPr>
          <w:rFonts w:ascii="黑体" w:eastAsia="黑体" w:hAnsi="黑体" w:hint="eastAsia"/>
          <w:b w:val="0"/>
          <w:sz w:val="21"/>
          <w:szCs w:val="21"/>
        </w:rPr>
        <w:t>验收</w:t>
      </w:r>
      <w:bookmarkEnd w:id="175"/>
      <w:r>
        <w:rPr>
          <w:rFonts w:ascii="黑体" w:eastAsia="黑体" w:hAnsi="黑体"/>
          <w:b w:val="0"/>
          <w:sz w:val="21"/>
          <w:szCs w:val="21"/>
        </w:rPr>
        <w:t>要求</w:t>
      </w:r>
      <w:bookmarkEnd w:id="176"/>
      <w:bookmarkEnd w:id="177"/>
    </w:p>
    <w:p w14:paraId="4243B515" w14:textId="77777777" w:rsidR="00E446C3" w:rsidRDefault="00CE295D">
      <w:pPr>
        <w:pStyle w:val="2"/>
        <w:spacing w:beforeLines="50" w:before="156" w:afterLines="50" w:after="156" w:line="440" w:lineRule="exact"/>
        <w:rPr>
          <w:rFonts w:ascii="黑体" w:eastAsia="黑体" w:hAnsi="黑体" w:cs="仿宋"/>
          <w:b w:val="0"/>
          <w:sz w:val="21"/>
          <w:szCs w:val="21"/>
        </w:rPr>
      </w:pPr>
      <w:bookmarkStart w:id="178" w:name="_Toc7938"/>
      <w:bookmarkStart w:id="179" w:name="_Toc3500"/>
      <w:r>
        <w:rPr>
          <w:rFonts w:ascii="黑体" w:eastAsia="黑体" w:hAnsi="黑体" w:cs="仿宋"/>
          <w:b w:val="0"/>
          <w:sz w:val="21"/>
          <w:szCs w:val="21"/>
        </w:rPr>
        <w:t>测试标准</w:t>
      </w:r>
      <w:bookmarkEnd w:id="178"/>
      <w:bookmarkEnd w:id="179"/>
    </w:p>
    <w:p w14:paraId="3A86BDC5"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szCs w:val="21"/>
        </w:rPr>
        <w:t>系统</w:t>
      </w:r>
      <w:r>
        <w:rPr>
          <w:rFonts w:ascii="宋体" w:eastAsia="宋体" w:hAnsi="宋体" w:cs="Times New Roman" w:hint="eastAsia"/>
          <w:szCs w:val="21"/>
        </w:rPr>
        <w:t>验收前，由用户方主导测试验收，组织对应用软件进行测试验收，并提供合格证明，内容包括但不限于：</w:t>
      </w:r>
    </w:p>
    <w:p w14:paraId="5E2B11EB" w14:textId="77777777" w:rsidR="00E446C3" w:rsidRDefault="00CE295D">
      <w:pPr>
        <w:pStyle w:val="3"/>
        <w:spacing w:beforeLines="50" w:before="156" w:afterLines="50" w:after="156" w:line="440" w:lineRule="exact"/>
        <w:rPr>
          <w:rFonts w:ascii="黑体" w:eastAsia="黑体" w:hAnsi="黑体"/>
          <w:b w:val="0"/>
          <w:sz w:val="21"/>
          <w:szCs w:val="21"/>
        </w:rPr>
      </w:pPr>
      <w:bookmarkStart w:id="180" w:name="_Toc13514"/>
      <w:bookmarkStart w:id="181" w:name="_Toc8859"/>
      <w:r>
        <w:rPr>
          <w:rFonts w:ascii="黑体" w:eastAsia="黑体" w:hAnsi="黑体" w:hint="eastAsia"/>
          <w:b w:val="0"/>
          <w:sz w:val="21"/>
          <w:szCs w:val="21"/>
        </w:rPr>
        <w:lastRenderedPageBreak/>
        <w:t>功能测试</w:t>
      </w:r>
      <w:bookmarkEnd w:id="180"/>
      <w:bookmarkEnd w:id="181"/>
    </w:p>
    <w:p w14:paraId="355B5F08" w14:textId="77777777" w:rsidR="00E446C3" w:rsidRDefault="00CE295D">
      <w:pPr>
        <w:spacing w:line="440" w:lineRule="exact"/>
        <w:ind w:firstLineChars="200" w:firstLine="420"/>
        <w:jc w:val="left"/>
        <w:rPr>
          <w:rFonts w:ascii="宋体" w:eastAsia="宋体" w:hAnsi="宋体" w:cs="仿宋"/>
          <w:szCs w:val="21"/>
        </w:rPr>
      </w:pPr>
      <w:r>
        <w:rPr>
          <w:rFonts w:ascii="宋体" w:eastAsia="宋体" w:hAnsi="宋体" w:cs="仿宋" w:hint="eastAsia"/>
          <w:szCs w:val="21"/>
        </w:rPr>
        <w:t>应</w:t>
      </w:r>
      <w:r>
        <w:rPr>
          <w:rFonts w:ascii="宋体" w:eastAsia="宋体" w:hAnsi="宋体" w:cs="仿宋"/>
          <w:szCs w:val="21"/>
        </w:rPr>
        <w:t>对软件需求规格说明书中的所有功能项进行测试</w:t>
      </w:r>
      <w:r>
        <w:rPr>
          <w:rFonts w:ascii="宋体" w:eastAsia="宋体" w:hAnsi="宋体" w:cs="仿宋" w:hint="eastAsia"/>
          <w:szCs w:val="21"/>
        </w:rPr>
        <w:t>。</w:t>
      </w:r>
    </w:p>
    <w:p w14:paraId="0D5976A6" w14:textId="77777777" w:rsidR="00E446C3" w:rsidRDefault="00CE295D" w:rsidP="00F77DB8">
      <w:pPr>
        <w:pStyle w:val="a0"/>
        <w:ind w:firstLine="420"/>
      </w:pPr>
      <w:r>
        <w:rPr>
          <w:rFonts w:hint="eastAsia"/>
        </w:rPr>
        <w:t>所有功能模块完成测试后，结束标志应为：系统功能满足设计需求。</w:t>
      </w:r>
    </w:p>
    <w:p w14:paraId="3C296F62" w14:textId="77777777" w:rsidR="00E446C3" w:rsidRDefault="00E446C3">
      <w:pPr>
        <w:pStyle w:val="a0"/>
        <w:ind w:firstLineChars="0" w:firstLine="0"/>
      </w:pPr>
    </w:p>
    <w:p w14:paraId="1CA2DB78" w14:textId="77777777" w:rsidR="00E446C3" w:rsidRDefault="00CE295D">
      <w:pPr>
        <w:pStyle w:val="3"/>
        <w:spacing w:beforeLines="50" w:before="156" w:afterLines="50" w:after="156" w:line="440" w:lineRule="exact"/>
        <w:rPr>
          <w:rFonts w:ascii="黑体" w:eastAsia="黑体" w:hAnsi="黑体"/>
          <w:b w:val="0"/>
          <w:sz w:val="21"/>
          <w:szCs w:val="21"/>
        </w:rPr>
      </w:pPr>
      <w:bookmarkStart w:id="182" w:name="_Toc32006"/>
      <w:bookmarkStart w:id="183" w:name="_Toc11693"/>
      <w:r>
        <w:rPr>
          <w:rFonts w:ascii="黑体" w:eastAsia="黑体" w:hAnsi="黑体" w:hint="eastAsia"/>
          <w:b w:val="0"/>
          <w:sz w:val="21"/>
          <w:szCs w:val="21"/>
        </w:rPr>
        <w:t>业务流程测试</w:t>
      </w:r>
      <w:bookmarkEnd w:id="182"/>
      <w:bookmarkEnd w:id="183"/>
    </w:p>
    <w:p w14:paraId="2ECA4E68" w14:textId="77777777" w:rsidR="00E446C3" w:rsidRDefault="00CE295D">
      <w:pPr>
        <w:pStyle w:val="a0"/>
        <w:spacing w:before="0" w:line="440" w:lineRule="exact"/>
        <w:ind w:firstLine="420"/>
        <w:rPr>
          <w:rFonts w:ascii="宋体" w:hAnsi="宋体" w:cs="仿宋"/>
          <w:szCs w:val="21"/>
        </w:rPr>
      </w:pPr>
      <w:r>
        <w:rPr>
          <w:rFonts w:ascii="宋体" w:hAnsi="宋体" w:cs="仿宋" w:hint="eastAsia"/>
          <w:szCs w:val="21"/>
        </w:rPr>
        <w:t>应</w:t>
      </w:r>
      <w:r>
        <w:rPr>
          <w:rFonts w:ascii="宋体" w:hAnsi="宋体" w:cs="仿宋"/>
          <w:szCs w:val="21"/>
        </w:rPr>
        <w:t>对典型</w:t>
      </w:r>
      <w:r>
        <w:rPr>
          <w:rFonts w:ascii="宋体" w:hAnsi="宋体" w:cs="仿宋" w:hint="eastAsia"/>
          <w:szCs w:val="21"/>
        </w:rPr>
        <w:t>的</w:t>
      </w:r>
      <w:r>
        <w:rPr>
          <w:rFonts w:ascii="宋体" w:hAnsi="宋体" w:cs="仿宋"/>
          <w:szCs w:val="21"/>
        </w:rPr>
        <w:t>业务流程进行测试</w:t>
      </w:r>
      <w:r>
        <w:rPr>
          <w:rFonts w:ascii="宋体" w:hAnsi="宋体" w:cs="仿宋" w:hint="eastAsia"/>
          <w:szCs w:val="21"/>
        </w:rPr>
        <w:t>。</w:t>
      </w:r>
    </w:p>
    <w:p w14:paraId="222EAE05" w14:textId="77777777" w:rsidR="00E446C3" w:rsidRDefault="00CE295D">
      <w:pPr>
        <w:pStyle w:val="a0"/>
        <w:spacing w:before="0" w:line="440" w:lineRule="exact"/>
        <w:ind w:firstLine="420"/>
        <w:rPr>
          <w:rFonts w:ascii="宋体" w:hAnsi="宋体" w:cs="仿宋"/>
          <w:szCs w:val="21"/>
        </w:rPr>
      </w:pPr>
      <w:r>
        <w:rPr>
          <w:rFonts w:ascii="宋体" w:hAnsi="宋体" w:cs="仿宋" w:hint="eastAsia"/>
          <w:szCs w:val="21"/>
        </w:rPr>
        <w:t>典型业务流程完成测试后，结束标志应为：系统符合业务流程设计需求。</w:t>
      </w:r>
    </w:p>
    <w:p w14:paraId="73D6BF2B" w14:textId="77777777" w:rsidR="00E446C3" w:rsidRDefault="00CE295D">
      <w:pPr>
        <w:pStyle w:val="3"/>
        <w:spacing w:beforeLines="50" w:before="156" w:afterLines="50" w:after="156" w:line="440" w:lineRule="exact"/>
        <w:rPr>
          <w:rFonts w:ascii="黑体" w:eastAsia="黑体" w:hAnsi="黑体"/>
          <w:b w:val="0"/>
          <w:sz w:val="21"/>
          <w:szCs w:val="21"/>
        </w:rPr>
      </w:pPr>
      <w:bookmarkStart w:id="184" w:name="_Toc16109"/>
      <w:bookmarkStart w:id="185" w:name="_Toc11566"/>
      <w:r>
        <w:rPr>
          <w:rFonts w:ascii="黑体" w:eastAsia="黑体" w:hAnsi="黑体" w:hint="eastAsia"/>
          <w:b w:val="0"/>
          <w:sz w:val="21"/>
          <w:szCs w:val="21"/>
        </w:rPr>
        <w:t>容错测试</w:t>
      </w:r>
      <w:bookmarkEnd w:id="184"/>
      <w:bookmarkEnd w:id="185"/>
    </w:p>
    <w:p w14:paraId="1070CE28" w14:textId="77777777" w:rsidR="00E446C3" w:rsidRDefault="00CE295D">
      <w:pPr>
        <w:spacing w:line="440" w:lineRule="exact"/>
        <w:ind w:firstLineChars="200" w:firstLine="420"/>
        <w:rPr>
          <w:rFonts w:ascii="宋体" w:eastAsia="宋体" w:hAnsi="宋体" w:cs="宋体"/>
        </w:rPr>
      </w:pPr>
      <w:r>
        <w:rPr>
          <w:rFonts w:ascii="宋体" w:eastAsia="宋体" w:hAnsi="宋体" w:cs="宋体" w:hint="eastAsia"/>
          <w:szCs w:val="21"/>
        </w:rPr>
        <w:t>软件应对错误操作具备提示功能，错误提示应包含但不限于以下场景：</w:t>
      </w:r>
    </w:p>
    <w:p w14:paraId="52A19FFC" w14:textId="77777777" w:rsidR="00E446C3" w:rsidRPr="00C47022" w:rsidRDefault="00CE295D" w:rsidP="001D2B90">
      <w:pPr>
        <w:numPr>
          <w:ilvl w:val="1"/>
          <w:numId w:val="51"/>
        </w:numPr>
        <w:spacing w:line="440" w:lineRule="exact"/>
        <w:rPr>
          <w:rFonts w:ascii="宋体" w:eastAsia="宋体" w:hAnsi="宋体" w:cs="宋体"/>
          <w:szCs w:val="21"/>
        </w:rPr>
      </w:pPr>
      <w:r w:rsidRPr="00C47022">
        <w:rPr>
          <w:rFonts w:ascii="宋体" w:eastAsia="宋体" w:hAnsi="宋体" w:cs="宋体" w:hint="eastAsia"/>
          <w:szCs w:val="21"/>
        </w:rPr>
        <w:t>应对用户常见的错误操作具有提示。</w:t>
      </w:r>
    </w:p>
    <w:p w14:paraId="1D835D04" w14:textId="77777777" w:rsidR="00E446C3" w:rsidRPr="00C47022" w:rsidRDefault="00CE295D" w:rsidP="001D2B90">
      <w:pPr>
        <w:numPr>
          <w:ilvl w:val="1"/>
          <w:numId w:val="51"/>
        </w:numPr>
        <w:spacing w:line="440" w:lineRule="exact"/>
        <w:rPr>
          <w:rFonts w:ascii="宋体" w:eastAsia="宋体" w:hAnsi="宋体" w:cs="宋体"/>
          <w:szCs w:val="21"/>
        </w:rPr>
      </w:pPr>
      <w:r w:rsidRPr="00C47022">
        <w:rPr>
          <w:rFonts w:ascii="宋体" w:eastAsia="宋体" w:hAnsi="宋体" w:cs="宋体" w:hint="eastAsia"/>
          <w:szCs w:val="21"/>
        </w:rPr>
        <w:t>应对软件错误具有提示。</w:t>
      </w:r>
    </w:p>
    <w:p w14:paraId="53942D75" w14:textId="77777777" w:rsidR="00E446C3" w:rsidRPr="00C47022" w:rsidRDefault="00CE295D" w:rsidP="001D2B90">
      <w:pPr>
        <w:numPr>
          <w:ilvl w:val="1"/>
          <w:numId w:val="51"/>
        </w:numPr>
        <w:spacing w:line="440" w:lineRule="exact"/>
        <w:rPr>
          <w:rFonts w:ascii="宋体" w:eastAsia="宋体" w:hAnsi="宋体" w:cs="宋体"/>
          <w:szCs w:val="21"/>
        </w:rPr>
      </w:pPr>
      <w:r w:rsidRPr="00C47022">
        <w:rPr>
          <w:rFonts w:ascii="宋体" w:eastAsia="宋体" w:hAnsi="宋体" w:cs="宋体" w:hint="eastAsia"/>
          <w:szCs w:val="21"/>
        </w:rPr>
        <w:t>应对重要数据的删除具有提示。</w:t>
      </w:r>
    </w:p>
    <w:p w14:paraId="76A0B485" w14:textId="77777777" w:rsidR="00E446C3" w:rsidRDefault="00CE295D">
      <w:pPr>
        <w:pStyle w:val="a0"/>
        <w:spacing w:before="0" w:line="440" w:lineRule="exact"/>
        <w:ind w:left="420" w:firstLineChars="0" w:firstLine="0"/>
        <w:rPr>
          <w:rFonts w:ascii="宋体" w:hAnsi="宋体" w:cs="仿宋"/>
          <w:szCs w:val="21"/>
        </w:rPr>
      </w:pPr>
      <w:r>
        <w:rPr>
          <w:rFonts w:ascii="宋体" w:hAnsi="宋体" w:cs="宋体" w:hint="eastAsia"/>
          <w:szCs w:val="21"/>
        </w:rPr>
        <w:t>所有模块通过容错测试后，结束标志应为：软件容错测试满足要求。</w:t>
      </w:r>
    </w:p>
    <w:p w14:paraId="0E3A5C6A" w14:textId="77777777" w:rsidR="00E446C3" w:rsidRDefault="00CE295D">
      <w:pPr>
        <w:pStyle w:val="3"/>
        <w:spacing w:beforeLines="50" w:before="156" w:afterLines="50" w:after="156" w:line="440" w:lineRule="exact"/>
        <w:rPr>
          <w:rFonts w:ascii="黑体" w:eastAsia="黑体" w:hAnsi="黑体"/>
          <w:b w:val="0"/>
          <w:sz w:val="21"/>
          <w:szCs w:val="21"/>
        </w:rPr>
      </w:pPr>
      <w:bookmarkStart w:id="186" w:name="_Toc11548"/>
      <w:bookmarkStart w:id="187" w:name="_Toc23025"/>
      <w:r>
        <w:rPr>
          <w:rFonts w:ascii="黑体" w:eastAsia="黑体" w:hAnsi="黑体" w:hint="eastAsia"/>
          <w:b w:val="0"/>
          <w:sz w:val="21"/>
          <w:szCs w:val="21"/>
        </w:rPr>
        <w:t>安全性测试</w:t>
      </w:r>
      <w:bookmarkEnd w:id="186"/>
      <w:bookmarkEnd w:id="187"/>
    </w:p>
    <w:p w14:paraId="6FF7F8FD" w14:textId="77777777" w:rsidR="00E446C3" w:rsidRDefault="00CE295D">
      <w:pPr>
        <w:pStyle w:val="a0"/>
        <w:numPr>
          <w:ilvl w:val="255"/>
          <w:numId w:val="0"/>
        </w:numPr>
        <w:spacing w:before="0" w:line="440" w:lineRule="exact"/>
        <w:ind w:firstLineChars="200" w:firstLine="420"/>
        <w:rPr>
          <w:rFonts w:ascii="宋体" w:hAnsi="宋体" w:cs="仿宋"/>
          <w:szCs w:val="21"/>
        </w:rPr>
      </w:pPr>
      <w:r>
        <w:rPr>
          <w:rFonts w:ascii="宋体" w:hAnsi="宋体" w:cs="仿宋" w:hint="eastAsia"/>
          <w:szCs w:val="21"/>
        </w:rPr>
        <w:t>应对软件安全进行测试，安全性测试内容包括但不限于加密、数据备份、恢复、病毒检测、权限管理、日志监控等测试。</w:t>
      </w:r>
    </w:p>
    <w:p w14:paraId="171801BE" w14:textId="77777777" w:rsidR="00E446C3" w:rsidRDefault="00CE295D">
      <w:pPr>
        <w:pStyle w:val="a0"/>
        <w:numPr>
          <w:ilvl w:val="255"/>
          <w:numId w:val="0"/>
        </w:numPr>
        <w:spacing w:before="0" w:line="440" w:lineRule="exact"/>
        <w:ind w:left="420"/>
        <w:rPr>
          <w:rFonts w:ascii="宋体" w:hAnsi="宋体" w:cs="仿宋"/>
          <w:szCs w:val="21"/>
        </w:rPr>
      </w:pPr>
      <w:r>
        <w:rPr>
          <w:rFonts w:ascii="宋体" w:hAnsi="宋体" w:cs="仿宋" w:hint="eastAsia"/>
          <w:szCs w:val="21"/>
        </w:rPr>
        <w:t>软件安全测试通过后，结束标志应为：软件安全性符合要求。</w:t>
      </w:r>
    </w:p>
    <w:p w14:paraId="0F078502" w14:textId="77777777" w:rsidR="00E446C3" w:rsidRDefault="00CE295D">
      <w:pPr>
        <w:pStyle w:val="3"/>
        <w:spacing w:beforeLines="50" w:before="156" w:afterLines="50" w:after="156" w:line="440" w:lineRule="exact"/>
        <w:rPr>
          <w:rFonts w:ascii="黑体" w:eastAsia="黑体" w:hAnsi="黑体"/>
          <w:b w:val="0"/>
          <w:sz w:val="21"/>
          <w:szCs w:val="21"/>
        </w:rPr>
      </w:pPr>
      <w:bookmarkStart w:id="188" w:name="_Toc10791"/>
      <w:bookmarkStart w:id="189" w:name="_Toc15153"/>
      <w:r>
        <w:rPr>
          <w:rFonts w:ascii="黑体" w:eastAsia="黑体" w:hAnsi="黑体" w:hint="eastAsia"/>
          <w:b w:val="0"/>
          <w:sz w:val="21"/>
          <w:szCs w:val="21"/>
        </w:rPr>
        <w:t>性能测试</w:t>
      </w:r>
      <w:bookmarkEnd w:id="188"/>
      <w:bookmarkEnd w:id="189"/>
    </w:p>
    <w:p w14:paraId="2E864CEF" w14:textId="77777777" w:rsidR="00E446C3" w:rsidRDefault="00CE295D">
      <w:pPr>
        <w:pStyle w:val="a0"/>
        <w:spacing w:before="0" w:line="440" w:lineRule="exact"/>
        <w:ind w:firstLine="420"/>
        <w:rPr>
          <w:rFonts w:ascii="宋体" w:hAnsi="宋体" w:cs="仿宋"/>
          <w:szCs w:val="21"/>
        </w:rPr>
      </w:pPr>
      <w:r>
        <w:rPr>
          <w:rFonts w:ascii="宋体" w:hAnsi="宋体" w:cs="仿宋" w:hint="eastAsia"/>
          <w:szCs w:val="21"/>
        </w:rPr>
        <w:t>应</w:t>
      </w:r>
      <w:r>
        <w:rPr>
          <w:rFonts w:ascii="宋体" w:hAnsi="宋体" w:cs="仿宋"/>
          <w:szCs w:val="21"/>
        </w:rPr>
        <w:t>对软件需求规格说明书中明确的软件性能进行测试。</w:t>
      </w:r>
    </w:p>
    <w:p w14:paraId="714230EE" w14:textId="77777777" w:rsidR="00E446C3" w:rsidRDefault="00CE295D">
      <w:pPr>
        <w:pStyle w:val="a0"/>
        <w:spacing w:before="0" w:line="440" w:lineRule="exact"/>
        <w:ind w:firstLine="420"/>
        <w:rPr>
          <w:rFonts w:ascii="宋体" w:hAnsi="宋体" w:cs="仿宋"/>
          <w:szCs w:val="21"/>
        </w:rPr>
      </w:pPr>
      <w:r>
        <w:rPr>
          <w:rFonts w:ascii="宋体" w:hAnsi="宋体" w:cs="仿宋" w:hint="eastAsia"/>
          <w:szCs w:val="21"/>
        </w:rPr>
        <w:t>软件性能测试通过后，结束标志应为：软件性能满足需求。</w:t>
      </w:r>
    </w:p>
    <w:p w14:paraId="135C1EF0" w14:textId="77777777" w:rsidR="00E446C3" w:rsidRDefault="00CE295D">
      <w:pPr>
        <w:pStyle w:val="2"/>
        <w:spacing w:beforeLines="50" w:before="156" w:afterLines="50" w:after="156" w:line="440" w:lineRule="exact"/>
        <w:rPr>
          <w:rFonts w:ascii="黑体" w:eastAsia="黑体" w:hAnsi="黑体" w:cs="仿宋"/>
          <w:b w:val="0"/>
          <w:sz w:val="21"/>
          <w:szCs w:val="21"/>
        </w:rPr>
      </w:pPr>
      <w:bookmarkStart w:id="190" w:name="_Toc3015"/>
      <w:bookmarkStart w:id="191" w:name="_Toc69114344"/>
      <w:bookmarkStart w:id="192" w:name="_Toc19314"/>
      <w:bookmarkStart w:id="193" w:name="_Toc452"/>
      <w:bookmarkStart w:id="194" w:name="_Toc22600"/>
      <w:bookmarkStart w:id="195" w:name="_Toc8688"/>
      <w:bookmarkStart w:id="196" w:name="_Toc9206"/>
      <w:r>
        <w:rPr>
          <w:rFonts w:ascii="黑体" w:eastAsia="黑体" w:hAnsi="黑体" w:cs="仿宋"/>
          <w:b w:val="0"/>
          <w:sz w:val="21"/>
          <w:szCs w:val="21"/>
        </w:rPr>
        <w:t>验收标准</w:t>
      </w:r>
      <w:bookmarkEnd w:id="190"/>
      <w:bookmarkEnd w:id="191"/>
      <w:bookmarkEnd w:id="192"/>
      <w:bookmarkEnd w:id="193"/>
      <w:bookmarkEnd w:id="194"/>
      <w:bookmarkEnd w:id="195"/>
      <w:bookmarkEnd w:id="196"/>
    </w:p>
    <w:p w14:paraId="501B960F" w14:textId="77777777" w:rsidR="00E446C3" w:rsidRDefault="00CE295D">
      <w:pPr>
        <w:pStyle w:val="3"/>
        <w:spacing w:beforeLines="50" w:before="156" w:afterLines="50" w:after="156" w:line="440" w:lineRule="exact"/>
        <w:rPr>
          <w:rFonts w:ascii="黑体" w:eastAsia="黑体" w:hAnsi="黑体" w:cs="仿宋"/>
          <w:b w:val="0"/>
          <w:sz w:val="21"/>
          <w:szCs w:val="21"/>
        </w:rPr>
      </w:pPr>
      <w:bookmarkStart w:id="197" w:name="_Toc4287"/>
      <w:bookmarkStart w:id="198" w:name="_Toc10050"/>
      <w:bookmarkStart w:id="199" w:name="_Toc69114345"/>
      <w:bookmarkStart w:id="200" w:name="_Toc31798"/>
      <w:r>
        <w:rPr>
          <w:rFonts w:ascii="黑体" w:eastAsia="黑体" w:hAnsi="黑体" w:cs="仿宋" w:hint="eastAsia"/>
          <w:b w:val="0"/>
          <w:sz w:val="21"/>
          <w:szCs w:val="21"/>
        </w:rPr>
        <w:t>软件错误的等级要求</w:t>
      </w:r>
      <w:bookmarkEnd w:id="197"/>
      <w:bookmarkEnd w:id="198"/>
      <w:bookmarkEnd w:id="199"/>
      <w:bookmarkEnd w:id="200"/>
    </w:p>
    <w:p w14:paraId="4D58921E"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应将软件错误的等级划为四等。</w:t>
      </w:r>
    </w:p>
    <w:p w14:paraId="59EA6C7A" w14:textId="77777777" w:rsidR="00E446C3" w:rsidRDefault="00CE295D" w:rsidP="001D2B90">
      <w:pPr>
        <w:numPr>
          <w:ilvl w:val="1"/>
          <w:numId w:val="32"/>
        </w:numPr>
        <w:spacing w:line="440" w:lineRule="exact"/>
        <w:rPr>
          <w:rFonts w:ascii="宋体" w:eastAsia="宋体" w:hAnsi="宋体" w:cs="宋体"/>
          <w:szCs w:val="21"/>
        </w:rPr>
      </w:pPr>
      <w:r>
        <w:rPr>
          <w:rFonts w:ascii="宋体" w:eastAsia="宋体" w:hAnsi="宋体" w:cs="宋体" w:hint="eastAsia"/>
          <w:szCs w:val="21"/>
        </w:rPr>
        <w:t>等级1：不能执行正常功能或重要功能；</w:t>
      </w:r>
    </w:p>
    <w:p w14:paraId="11506D86" w14:textId="77777777" w:rsidR="00E446C3" w:rsidRDefault="00CE295D" w:rsidP="001D2B90">
      <w:pPr>
        <w:numPr>
          <w:ilvl w:val="1"/>
          <w:numId w:val="32"/>
        </w:numPr>
        <w:spacing w:line="440" w:lineRule="exact"/>
        <w:rPr>
          <w:rFonts w:ascii="宋体" w:eastAsia="宋体" w:hAnsi="宋体" w:cs="宋体"/>
          <w:szCs w:val="21"/>
        </w:rPr>
      </w:pPr>
      <w:r>
        <w:rPr>
          <w:rFonts w:ascii="宋体" w:eastAsia="宋体" w:hAnsi="宋体" w:cs="宋体" w:hint="eastAsia"/>
          <w:szCs w:val="21"/>
        </w:rPr>
        <w:t>等级2：严重地影响系统要求或基本功能的实现；</w:t>
      </w:r>
    </w:p>
    <w:p w14:paraId="5586620E" w14:textId="77777777" w:rsidR="00E446C3" w:rsidRDefault="00CE295D" w:rsidP="001D2B90">
      <w:pPr>
        <w:numPr>
          <w:ilvl w:val="1"/>
          <w:numId w:val="32"/>
        </w:numPr>
        <w:spacing w:line="440" w:lineRule="exact"/>
        <w:rPr>
          <w:rFonts w:ascii="宋体" w:eastAsia="宋体" w:hAnsi="宋体" w:cs="宋体"/>
          <w:szCs w:val="21"/>
        </w:rPr>
      </w:pPr>
      <w:r>
        <w:rPr>
          <w:rFonts w:ascii="宋体" w:eastAsia="宋体" w:hAnsi="宋体" w:cs="宋体" w:hint="eastAsia"/>
          <w:szCs w:val="21"/>
        </w:rPr>
        <w:t>等级3：严重地影响系统要求或基本功能的实现,但存在合理的解决办法；</w:t>
      </w:r>
    </w:p>
    <w:p w14:paraId="1F6C8BA7" w14:textId="77777777" w:rsidR="00E446C3" w:rsidRDefault="00CE295D" w:rsidP="001D2B90">
      <w:pPr>
        <w:numPr>
          <w:ilvl w:val="1"/>
          <w:numId w:val="32"/>
        </w:numPr>
        <w:spacing w:line="440" w:lineRule="exact"/>
        <w:rPr>
          <w:rFonts w:ascii="宋体" w:eastAsia="宋体" w:hAnsi="宋体" w:cs="宋体"/>
          <w:szCs w:val="21"/>
        </w:rPr>
      </w:pPr>
      <w:r>
        <w:rPr>
          <w:rFonts w:ascii="宋体" w:eastAsia="宋体" w:hAnsi="宋体" w:cs="宋体" w:hint="eastAsia"/>
          <w:szCs w:val="21"/>
        </w:rPr>
        <w:t>等级4：使操作者不方便或遇到麻烦,但不影响执行正常功能或重要功能。</w:t>
      </w:r>
    </w:p>
    <w:p w14:paraId="223653F8" w14:textId="77777777" w:rsidR="00E446C3" w:rsidRDefault="00CE295D">
      <w:pPr>
        <w:pStyle w:val="3"/>
        <w:spacing w:beforeLines="50" w:before="156" w:afterLines="50" w:after="156" w:line="440" w:lineRule="exact"/>
        <w:rPr>
          <w:rFonts w:ascii="黑体" w:eastAsia="黑体" w:hAnsi="黑体" w:cs="仿宋"/>
          <w:b w:val="0"/>
          <w:sz w:val="21"/>
          <w:szCs w:val="21"/>
        </w:rPr>
      </w:pPr>
      <w:bookmarkStart w:id="201" w:name="_Toc26748"/>
      <w:bookmarkStart w:id="202" w:name="_Toc19525"/>
      <w:bookmarkStart w:id="203" w:name="_Toc19363"/>
      <w:bookmarkStart w:id="204" w:name="_Toc69114346"/>
      <w:r>
        <w:rPr>
          <w:rFonts w:ascii="黑体" w:eastAsia="黑体" w:hAnsi="黑体" w:cs="仿宋" w:hint="eastAsia"/>
          <w:b w:val="0"/>
          <w:sz w:val="21"/>
          <w:szCs w:val="21"/>
        </w:rPr>
        <w:lastRenderedPageBreak/>
        <w:t>验收</w:t>
      </w:r>
      <w:bookmarkEnd w:id="201"/>
      <w:bookmarkEnd w:id="202"/>
      <w:bookmarkEnd w:id="203"/>
      <w:bookmarkEnd w:id="204"/>
      <w:r>
        <w:rPr>
          <w:rFonts w:ascii="黑体" w:eastAsia="黑体" w:hAnsi="黑体" w:cs="仿宋" w:hint="eastAsia"/>
          <w:b w:val="0"/>
          <w:sz w:val="21"/>
          <w:szCs w:val="21"/>
        </w:rPr>
        <w:t>指标</w:t>
      </w:r>
      <w:r>
        <w:rPr>
          <w:rFonts w:ascii="黑体" w:eastAsia="黑体" w:hAnsi="黑体" w:cs="仿宋"/>
          <w:b w:val="0"/>
          <w:sz w:val="21"/>
          <w:szCs w:val="21"/>
        </w:rPr>
        <w:t>要求</w:t>
      </w:r>
    </w:p>
    <w:p w14:paraId="194023D1" w14:textId="77777777" w:rsidR="00E446C3" w:rsidRDefault="00CE295D" w:rsidP="001D2B90">
      <w:pPr>
        <w:numPr>
          <w:ilvl w:val="1"/>
          <w:numId w:val="33"/>
        </w:numPr>
        <w:tabs>
          <w:tab w:val="clear" w:pos="840"/>
          <w:tab w:val="left" w:pos="397"/>
        </w:tabs>
        <w:spacing w:line="440" w:lineRule="exact"/>
        <w:rPr>
          <w:rFonts w:ascii="宋体" w:eastAsia="宋体" w:hAnsi="宋体" w:cs="宋体"/>
          <w:szCs w:val="21"/>
        </w:rPr>
      </w:pPr>
      <w:r>
        <w:rPr>
          <w:rFonts w:ascii="宋体" w:eastAsia="宋体" w:hAnsi="宋体" w:cs="宋体" w:hint="eastAsia"/>
          <w:szCs w:val="21"/>
        </w:rPr>
        <w:t>测试用例不通过数的比例&lt; 1.5 %；</w:t>
      </w:r>
    </w:p>
    <w:p w14:paraId="4CAAD0C8" w14:textId="77777777" w:rsidR="00E446C3" w:rsidRDefault="00CE295D" w:rsidP="001D2B90">
      <w:pPr>
        <w:numPr>
          <w:ilvl w:val="1"/>
          <w:numId w:val="33"/>
        </w:numPr>
        <w:tabs>
          <w:tab w:val="clear" w:pos="840"/>
          <w:tab w:val="left" w:pos="397"/>
        </w:tabs>
        <w:spacing w:line="440" w:lineRule="exact"/>
        <w:rPr>
          <w:rFonts w:ascii="宋体" w:eastAsia="宋体" w:hAnsi="宋体" w:cs="宋体"/>
          <w:szCs w:val="21"/>
        </w:rPr>
      </w:pPr>
      <w:r>
        <w:rPr>
          <w:rFonts w:ascii="宋体" w:eastAsia="宋体" w:hAnsi="宋体" w:cs="宋体" w:hint="eastAsia"/>
          <w:szCs w:val="21"/>
        </w:rPr>
        <w:t>不存在错误等级为1 和2的错误；</w:t>
      </w:r>
    </w:p>
    <w:p w14:paraId="501869EA" w14:textId="77777777" w:rsidR="00E446C3" w:rsidRDefault="00CE295D" w:rsidP="001D2B90">
      <w:pPr>
        <w:numPr>
          <w:ilvl w:val="1"/>
          <w:numId w:val="33"/>
        </w:numPr>
        <w:tabs>
          <w:tab w:val="clear" w:pos="840"/>
          <w:tab w:val="left" w:pos="397"/>
        </w:tabs>
        <w:spacing w:line="440" w:lineRule="exact"/>
        <w:rPr>
          <w:rFonts w:ascii="宋体" w:eastAsia="宋体" w:hAnsi="宋体" w:cs="宋体"/>
          <w:szCs w:val="21"/>
        </w:rPr>
      </w:pPr>
      <w:r>
        <w:rPr>
          <w:rFonts w:ascii="宋体" w:eastAsia="宋体" w:hAnsi="宋体" w:cs="宋体" w:hint="eastAsia"/>
          <w:szCs w:val="21"/>
        </w:rPr>
        <w:t>错误等级为3 的错误数量≤ 5；</w:t>
      </w:r>
    </w:p>
    <w:p w14:paraId="53A40701" w14:textId="77777777" w:rsidR="00E446C3" w:rsidRDefault="00CE295D" w:rsidP="001D2B90">
      <w:pPr>
        <w:numPr>
          <w:ilvl w:val="1"/>
          <w:numId w:val="33"/>
        </w:numPr>
        <w:tabs>
          <w:tab w:val="clear" w:pos="840"/>
          <w:tab w:val="left" w:pos="397"/>
        </w:tabs>
        <w:spacing w:line="440" w:lineRule="exact"/>
        <w:rPr>
          <w:rFonts w:ascii="宋体" w:eastAsia="宋体" w:hAnsi="宋体" w:cs="宋体"/>
          <w:szCs w:val="21"/>
        </w:rPr>
      </w:pPr>
      <w:r>
        <w:rPr>
          <w:rFonts w:ascii="宋体" w:eastAsia="宋体" w:hAnsi="宋体" w:cs="宋体" w:hint="eastAsia"/>
          <w:szCs w:val="21"/>
        </w:rPr>
        <w:t>所有提交的错误都已得到更正。</w:t>
      </w:r>
    </w:p>
    <w:p w14:paraId="56AD98C3" w14:textId="77777777" w:rsidR="00E446C3" w:rsidRDefault="00CE295D">
      <w:pPr>
        <w:pStyle w:val="3"/>
        <w:spacing w:beforeLines="50" w:before="156" w:afterLines="50" w:after="156" w:line="440" w:lineRule="exact"/>
        <w:rPr>
          <w:rFonts w:ascii="黑体" w:eastAsia="黑体" w:hAnsi="黑体" w:cs="仿宋"/>
          <w:b w:val="0"/>
          <w:sz w:val="21"/>
          <w:szCs w:val="21"/>
        </w:rPr>
      </w:pPr>
      <w:bookmarkStart w:id="205" w:name="_Toc10723"/>
      <w:bookmarkStart w:id="206" w:name="_Toc16587"/>
      <w:bookmarkStart w:id="207" w:name="_Toc69114347"/>
      <w:bookmarkStart w:id="208" w:name="_Toc24628"/>
      <w:r>
        <w:rPr>
          <w:rFonts w:ascii="黑体" w:eastAsia="黑体" w:hAnsi="黑体" w:cs="仿宋" w:hint="eastAsia"/>
          <w:b w:val="0"/>
          <w:sz w:val="21"/>
          <w:szCs w:val="21"/>
        </w:rPr>
        <w:t>验收文档要求</w:t>
      </w:r>
      <w:bookmarkEnd w:id="205"/>
      <w:bookmarkEnd w:id="206"/>
      <w:bookmarkEnd w:id="207"/>
      <w:bookmarkEnd w:id="208"/>
    </w:p>
    <w:p w14:paraId="5CCA6427"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应提供系统验收文档，包括但不限于：</w:t>
      </w:r>
    </w:p>
    <w:p w14:paraId="5B711AE9" w14:textId="77777777" w:rsidR="00E446C3" w:rsidRPr="00920440" w:rsidRDefault="00CE295D" w:rsidP="001D2B90">
      <w:pPr>
        <w:numPr>
          <w:ilvl w:val="1"/>
          <w:numId w:val="52"/>
        </w:numPr>
        <w:tabs>
          <w:tab w:val="clear" w:pos="840"/>
          <w:tab w:val="left" w:pos="397"/>
        </w:tabs>
        <w:spacing w:line="440" w:lineRule="exact"/>
        <w:rPr>
          <w:rFonts w:ascii="宋体" w:eastAsia="宋体" w:hAnsi="宋体" w:cs="宋体"/>
          <w:szCs w:val="21"/>
        </w:rPr>
      </w:pPr>
      <w:r w:rsidRPr="00920440">
        <w:rPr>
          <w:rFonts w:ascii="宋体" w:eastAsia="宋体" w:hAnsi="宋体" w:cs="宋体" w:hint="eastAsia"/>
          <w:szCs w:val="21"/>
        </w:rPr>
        <w:t>项目验收申请报告；</w:t>
      </w:r>
    </w:p>
    <w:p w14:paraId="1D224852" w14:textId="77777777" w:rsidR="00E446C3" w:rsidRPr="00920440" w:rsidRDefault="00CE295D" w:rsidP="001D2B90">
      <w:pPr>
        <w:numPr>
          <w:ilvl w:val="1"/>
          <w:numId w:val="52"/>
        </w:numPr>
        <w:tabs>
          <w:tab w:val="clear" w:pos="840"/>
          <w:tab w:val="left" w:pos="397"/>
        </w:tabs>
        <w:spacing w:line="440" w:lineRule="exact"/>
        <w:rPr>
          <w:rFonts w:ascii="宋体" w:eastAsia="宋体" w:hAnsi="宋体" w:cs="宋体"/>
          <w:szCs w:val="21"/>
        </w:rPr>
      </w:pPr>
      <w:r w:rsidRPr="00920440">
        <w:rPr>
          <w:rFonts w:ascii="宋体" w:eastAsia="宋体" w:hAnsi="宋体" w:cs="宋体" w:hint="eastAsia"/>
          <w:szCs w:val="21"/>
        </w:rPr>
        <w:t>软件需求说明书；</w:t>
      </w:r>
    </w:p>
    <w:p w14:paraId="473D25F0" w14:textId="77777777" w:rsidR="00E446C3" w:rsidRPr="00920440" w:rsidRDefault="00CE295D" w:rsidP="001D2B90">
      <w:pPr>
        <w:numPr>
          <w:ilvl w:val="1"/>
          <w:numId w:val="52"/>
        </w:numPr>
        <w:tabs>
          <w:tab w:val="clear" w:pos="840"/>
          <w:tab w:val="left" w:pos="397"/>
        </w:tabs>
        <w:spacing w:line="440" w:lineRule="exact"/>
        <w:rPr>
          <w:rFonts w:ascii="宋体" w:eastAsia="宋体" w:hAnsi="宋体" w:cs="宋体"/>
          <w:szCs w:val="21"/>
        </w:rPr>
      </w:pPr>
      <w:r w:rsidRPr="00920440">
        <w:rPr>
          <w:rFonts w:ascii="宋体" w:eastAsia="宋体" w:hAnsi="宋体" w:cs="宋体" w:hint="eastAsia"/>
          <w:szCs w:val="21"/>
        </w:rPr>
        <w:t>数据库设计要求说明书；</w:t>
      </w:r>
    </w:p>
    <w:p w14:paraId="0FE55237" w14:textId="77777777" w:rsidR="00E446C3" w:rsidRPr="00920440" w:rsidRDefault="00CE295D" w:rsidP="001D2B90">
      <w:pPr>
        <w:numPr>
          <w:ilvl w:val="1"/>
          <w:numId w:val="52"/>
        </w:numPr>
        <w:tabs>
          <w:tab w:val="clear" w:pos="840"/>
          <w:tab w:val="left" w:pos="397"/>
        </w:tabs>
        <w:spacing w:line="440" w:lineRule="exact"/>
        <w:rPr>
          <w:rFonts w:ascii="宋体" w:eastAsia="宋体" w:hAnsi="宋体" w:cs="宋体"/>
          <w:szCs w:val="21"/>
        </w:rPr>
      </w:pPr>
      <w:r w:rsidRPr="00920440">
        <w:rPr>
          <w:rFonts w:ascii="宋体" w:eastAsia="宋体" w:hAnsi="宋体" w:cs="宋体" w:hint="eastAsia"/>
          <w:szCs w:val="21"/>
        </w:rPr>
        <w:t>详细设计说明书；</w:t>
      </w:r>
    </w:p>
    <w:p w14:paraId="6B8FBC47" w14:textId="77777777" w:rsidR="00E446C3" w:rsidRPr="00920440" w:rsidRDefault="00CE295D" w:rsidP="001D2B90">
      <w:pPr>
        <w:numPr>
          <w:ilvl w:val="1"/>
          <w:numId w:val="52"/>
        </w:numPr>
        <w:tabs>
          <w:tab w:val="clear" w:pos="840"/>
          <w:tab w:val="left" w:pos="397"/>
        </w:tabs>
        <w:spacing w:line="440" w:lineRule="exact"/>
        <w:rPr>
          <w:rFonts w:ascii="宋体" w:eastAsia="宋体" w:hAnsi="宋体" w:cs="宋体"/>
          <w:szCs w:val="21"/>
        </w:rPr>
      </w:pPr>
      <w:r w:rsidRPr="00920440">
        <w:rPr>
          <w:rFonts w:ascii="宋体" w:eastAsia="宋体" w:hAnsi="宋体" w:cs="宋体" w:hint="eastAsia"/>
          <w:szCs w:val="21"/>
        </w:rPr>
        <w:t>软件测试报告；</w:t>
      </w:r>
    </w:p>
    <w:p w14:paraId="0436E7C2" w14:textId="77777777" w:rsidR="00E446C3" w:rsidRPr="00920440" w:rsidRDefault="00CE295D" w:rsidP="001D2B90">
      <w:pPr>
        <w:numPr>
          <w:ilvl w:val="1"/>
          <w:numId w:val="52"/>
        </w:numPr>
        <w:tabs>
          <w:tab w:val="clear" w:pos="840"/>
          <w:tab w:val="left" w:pos="397"/>
        </w:tabs>
        <w:spacing w:line="440" w:lineRule="exact"/>
        <w:rPr>
          <w:rFonts w:ascii="宋体" w:eastAsia="宋体" w:hAnsi="宋体" w:cs="宋体"/>
          <w:szCs w:val="21"/>
        </w:rPr>
      </w:pPr>
      <w:r w:rsidRPr="00920440">
        <w:rPr>
          <w:rFonts w:ascii="宋体" w:eastAsia="宋体" w:hAnsi="宋体" w:cs="宋体" w:hint="eastAsia"/>
          <w:szCs w:val="21"/>
        </w:rPr>
        <w:t>操作手册；</w:t>
      </w:r>
    </w:p>
    <w:p w14:paraId="4965A99C" w14:textId="77777777" w:rsidR="00E446C3" w:rsidRPr="00920440" w:rsidRDefault="00CE295D" w:rsidP="001D2B90">
      <w:pPr>
        <w:numPr>
          <w:ilvl w:val="1"/>
          <w:numId w:val="52"/>
        </w:numPr>
        <w:tabs>
          <w:tab w:val="clear" w:pos="840"/>
          <w:tab w:val="left" w:pos="397"/>
        </w:tabs>
        <w:spacing w:line="440" w:lineRule="exact"/>
        <w:rPr>
          <w:rFonts w:ascii="宋体" w:eastAsia="宋体" w:hAnsi="宋体" w:cs="宋体"/>
          <w:szCs w:val="21"/>
        </w:rPr>
      </w:pPr>
      <w:r w:rsidRPr="00920440">
        <w:rPr>
          <w:rFonts w:ascii="宋体" w:eastAsia="宋体" w:hAnsi="宋体" w:cs="宋体" w:hint="eastAsia"/>
          <w:szCs w:val="21"/>
        </w:rPr>
        <w:t>合同要求或专家组要求的其他材料。</w:t>
      </w:r>
    </w:p>
    <w:p w14:paraId="5C289EFC" w14:textId="77777777" w:rsidR="00E446C3" w:rsidRDefault="00CE295D">
      <w:pPr>
        <w:pStyle w:val="2"/>
        <w:spacing w:beforeLines="50" w:before="156" w:afterLines="50" w:after="156" w:line="440" w:lineRule="exact"/>
        <w:rPr>
          <w:rFonts w:ascii="黑体" w:eastAsia="黑体" w:hAnsi="黑体" w:cs="仿宋"/>
          <w:b w:val="0"/>
          <w:sz w:val="21"/>
          <w:szCs w:val="21"/>
        </w:rPr>
      </w:pPr>
      <w:bookmarkStart w:id="209" w:name="_Toc20267"/>
      <w:bookmarkStart w:id="210" w:name="_Toc7048"/>
      <w:bookmarkStart w:id="211" w:name="_Toc22008"/>
      <w:bookmarkStart w:id="212" w:name="_Toc8069"/>
      <w:bookmarkStart w:id="213" w:name="_Toc31981"/>
      <w:bookmarkStart w:id="214" w:name="_Toc69114348"/>
      <w:bookmarkStart w:id="215" w:name="_Toc8569"/>
      <w:r>
        <w:rPr>
          <w:rFonts w:ascii="黑体" w:eastAsia="黑体" w:hAnsi="黑体" w:cs="仿宋" w:hint="eastAsia"/>
          <w:b w:val="0"/>
          <w:sz w:val="21"/>
          <w:szCs w:val="21"/>
        </w:rPr>
        <w:t>其它要求</w:t>
      </w:r>
      <w:bookmarkEnd w:id="209"/>
      <w:bookmarkEnd w:id="210"/>
      <w:bookmarkEnd w:id="211"/>
      <w:bookmarkEnd w:id="212"/>
      <w:bookmarkEnd w:id="213"/>
      <w:bookmarkEnd w:id="214"/>
      <w:bookmarkEnd w:id="215"/>
    </w:p>
    <w:p w14:paraId="1D68172B" w14:textId="77777777" w:rsidR="00E446C3" w:rsidRDefault="00CE295D">
      <w:pPr>
        <w:pStyle w:val="a0"/>
        <w:spacing w:before="0" w:line="440" w:lineRule="exact"/>
        <w:ind w:firstLine="420"/>
        <w:rPr>
          <w:rFonts w:ascii="宋体" w:hAnsi="宋体" w:cs="Times New Roman"/>
          <w:szCs w:val="21"/>
        </w:rPr>
      </w:pPr>
      <w:r>
        <w:rPr>
          <w:rFonts w:ascii="宋体" w:hAnsi="宋体" w:cs="Times New Roman" w:hint="eastAsia"/>
          <w:szCs w:val="21"/>
        </w:rPr>
        <w:t>系统验收应参考GB/T 17544 信息技术软件包质量要求和测试、GB/T 16260 软件质量模型与度量介绍的规定。</w:t>
      </w:r>
    </w:p>
    <w:p w14:paraId="3D4D9C7F" w14:textId="77777777" w:rsidR="00E446C3" w:rsidRDefault="00CE295D">
      <w:pPr>
        <w:pStyle w:val="1"/>
        <w:spacing w:beforeLines="100" w:before="312" w:afterLines="100" w:after="312" w:line="440" w:lineRule="exact"/>
        <w:rPr>
          <w:rFonts w:ascii="黑体" w:eastAsia="黑体" w:hAnsi="黑体"/>
          <w:b w:val="0"/>
          <w:sz w:val="21"/>
          <w:szCs w:val="21"/>
        </w:rPr>
      </w:pPr>
      <w:bookmarkStart w:id="216" w:name="_Toc6628"/>
      <w:bookmarkStart w:id="217" w:name="_Toc31989"/>
      <w:bookmarkStart w:id="218" w:name="_Toc22975"/>
      <w:r>
        <w:rPr>
          <w:rFonts w:ascii="黑体" w:eastAsia="黑体" w:hAnsi="黑体" w:hint="eastAsia"/>
          <w:b w:val="0"/>
          <w:sz w:val="21"/>
          <w:szCs w:val="21"/>
        </w:rPr>
        <w:t>售后服务</w:t>
      </w:r>
      <w:bookmarkEnd w:id="216"/>
      <w:bookmarkEnd w:id="217"/>
      <w:bookmarkEnd w:id="218"/>
    </w:p>
    <w:p w14:paraId="65797FBD"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自软件产品交付之日起，软件应为客户方提供一年免费的技术支持服务，确保客户方日常使用本软件时可能出现的问题能及时地得到解决。</w:t>
      </w:r>
    </w:p>
    <w:p w14:paraId="01265A11" w14:textId="77777777" w:rsidR="00E446C3" w:rsidRDefault="00CE295D">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免费服务期满后，根据客户方的需求，软件宜继续提供有偿的技术服务。有偿维护合同签署后，按照合同提供与免费维护期内同等的服务内容、组织、响应及服务质量。</w:t>
      </w:r>
    </w:p>
    <w:sectPr w:rsidR="00E446C3">
      <w:pgSz w:w="11906" w:h="16838"/>
      <w:pgMar w:top="1418" w:right="1134" w:bottom="1134"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54A8" w14:textId="77777777" w:rsidR="001D2B90" w:rsidRDefault="001D2B90">
      <w:r>
        <w:separator/>
      </w:r>
    </w:p>
  </w:endnote>
  <w:endnote w:type="continuationSeparator" w:id="0">
    <w:p w14:paraId="601FF3E4" w14:textId="77777777" w:rsidR="001D2B90" w:rsidRDefault="001D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思源黑体 Normal">
    <w:altName w:val="黑体"/>
    <w:charset w:val="86"/>
    <w:family w:val="auto"/>
    <w:pitch w:val="default"/>
    <w:sig w:usb0="00000000" w:usb1="00000000" w:usb2="00000016" w:usb3="00000000" w:csb0="6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12"/>
    </w:sdtPr>
    <w:sdtContent>
      <w:sdt>
        <w:sdtPr>
          <w:id w:val="-904529703"/>
        </w:sdtPr>
        <w:sdtContent>
          <w:p w14:paraId="3EE6D5AF" w14:textId="77777777" w:rsidR="00297487" w:rsidRDefault="00297487">
            <w:pPr>
              <w:pStyle w:val="ac"/>
              <w:ind w:firstLine="420"/>
              <w:jc w:val="right"/>
              <w:rPr>
                <w:sz w:val="21"/>
                <w:szCs w:val="22"/>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Pr="00F77DB8">
              <w:rPr>
                <w:rFonts w:ascii="宋体" w:eastAsia="宋体" w:hAnsi="宋体"/>
                <w:noProof/>
                <w:lang w:val="zh-CN"/>
              </w:rPr>
              <w:t>23</w:t>
            </w:r>
            <w:r>
              <w:rPr>
                <w:rFonts w:ascii="宋体" w:eastAsia="宋体" w:hAnsi="宋体"/>
              </w:rPr>
              <w:fldChar w:fldCharType="end"/>
            </w:r>
          </w:p>
        </w:sdtContent>
      </w:sdt>
    </w:sdtContent>
  </w:sdt>
  <w:p w14:paraId="38A074DD" w14:textId="77777777" w:rsidR="00297487" w:rsidRDefault="002974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4BB9" w14:textId="77777777" w:rsidR="001D2B90" w:rsidRDefault="001D2B90">
      <w:r>
        <w:separator/>
      </w:r>
    </w:p>
  </w:footnote>
  <w:footnote w:type="continuationSeparator" w:id="0">
    <w:p w14:paraId="124CD460" w14:textId="77777777" w:rsidR="001D2B90" w:rsidRDefault="001D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4F06" w14:textId="77777777" w:rsidR="00297487" w:rsidRDefault="00297487">
    <w:pPr>
      <w:pStyle w:val="20"/>
      <w:framePr w:w="0" w:hRule="auto" w:hSpace="0" w:wrap="auto" w:vAnchor="margin" w:hAnchor="text" w:xAlign="left" w:yAlign="inline"/>
      <w:spacing w:before="0" w:after="284" w:line="440" w:lineRule="exact"/>
      <w:jc w:val="left"/>
      <w:rPr>
        <w:rFonts w:hAnsi="黑体"/>
      </w:rPr>
    </w:pPr>
    <w:r>
      <w:rPr>
        <w:rFonts w:hAnsi="黑体" w:hint="eastAsia"/>
      </w:rPr>
      <w:t>T</w:t>
    </w:r>
    <w:r>
      <w:rPr>
        <w:rFonts w:hAnsi="黑体"/>
      </w:rPr>
      <w:t>/</w:t>
    </w:r>
    <w:r>
      <w:rPr>
        <w:rFonts w:hAnsi="黑体" w:hint="eastAsia"/>
      </w:rPr>
      <w:t>xxx xxx</w:t>
    </w:r>
    <w:r>
      <w:rPr>
        <w:rFonts w:hAnsi="黑体"/>
      </w:rPr>
      <w:t>—</w:t>
    </w:r>
    <w:r>
      <w:rPr>
        <w:rFonts w:hAnsi="黑体" w:hint="eastAsia"/>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3533" w14:textId="77777777" w:rsidR="00297487" w:rsidRDefault="00297487">
    <w:pPr>
      <w:pStyle w:val="20"/>
      <w:framePr w:w="0" w:hRule="auto" w:hSpace="0" w:wrap="auto" w:vAnchor="margin" w:hAnchor="text" w:xAlign="left" w:yAlign="inline"/>
      <w:wordWrap w:val="0"/>
      <w:spacing w:before="0" w:after="284" w:line="440" w:lineRule="exact"/>
      <w:rPr>
        <w:rFonts w:hAnsi="黑体"/>
      </w:rPr>
    </w:pPr>
    <w:r>
      <w:rPr>
        <w:rFonts w:hAnsi="黑体" w:hint="eastAsia"/>
      </w:rPr>
      <w:t>T</w:t>
    </w:r>
    <w:r>
      <w:rPr>
        <w:rFonts w:hAnsi="黑体"/>
      </w:rPr>
      <w:t>/</w:t>
    </w:r>
    <w:r>
      <w:rPr>
        <w:rFonts w:hAnsi="黑体" w:hint="eastAsia"/>
      </w:rPr>
      <w:t>xxx xxx</w:t>
    </w:r>
    <w:r>
      <w:rPr>
        <w:rFonts w:hAnsi="黑体"/>
      </w:rPr>
      <w:t>—</w:t>
    </w:r>
    <w:r>
      <w:rPr>
        <w:rFonts w:hAnsi="黑体"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85A7C"/>
    <w:multiLevelType w:val="multilevel"/>
    <w:tmpl w:val="84F85A7C"/>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8E225BCF"/>
    <w:multiLevelType w:val="multilevel"/>
    <w:tmpl w:val="8E225BCF"/>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A270A069"/>
    <w:multiLevelType w:val="multilevel"/>
    <w:tmpl w:val="A270A069"/>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A97DEAB3"/>
    <w:multiLevelType w:val="multilevel"/>
    <w:tmpl w:val="A97DEAB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ACF9F105"/>
    <w:multiLevelType w:val="multilevel"/>
    <w:tmpl w:val="ACF9F105"/>
    <w:lvl w:ilvl="0">
      <w:start w:val="1"/>
      <w:numFmt w:val="decimal"/>
      <w:lvlText w:val="%1."/>
      <w:lvlJc w:val="left"/>
      <w:pPr>
        <w:ind w:left="425" w:hanging="425"/>
      </w:pPr>
      <w:rPr>
        <w:rFonts w:ascii="宋体" w:eastAsia="宋体" w:hAnsi="宋体" w:cs="宋体" w:hint="default"/>
        <w:bCs/>
        <w:szCs w:val="30"/>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pStyle w:val="5"/>
      <w:lvlText w:val="%1.%2.%3.%4.%5."/>
      <w:lvlJc w:val="left"/>
      <w:pPr>
        <w:ind w:left="991" w:hanging="991"/>
      </w:pPr>
      <w:rPr>
        <w:rFonts w:ascii="宋体" w:eastAsia="宋体" w:hAnsi="宋体" w:cs="宋体"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AE172A62"/>
    <w:multiLevelType w:val="multilevel"/>
    <w:tmpl w:val="AE172A62"/>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15:restartNumberingAfterBreak="0">
    <w:nsid w:val="C54239AD"/>
    <w:multiLevelType w:val="multilevel"/>
    <w:tmpl w:val="C54239AD"/>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15:restartNumberingAfterBreak="0">
    <w:nsid w:val="CA9605A4"/>
    <w:multiLevelType w:val="multilevel"/>
    <w:tmpl w:val="CA9605A4"/>
    <w:lvl w:ilvl="0">
      <w:start w:val="1"/>
      <w:numFmt w:val="lowerLetter"/>
      <w:lvlText w:val="%1)"/>
      <w:lvlJc w:val="left"/>
      <w:pPr>
        <w:tabs>
          <w:tab w:val="left" w:pos="397"/>
        </w:tabs>
        <w:ind w:left="454" w:hanging="454"/>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15:restartNumberingAfterBreak="0">
    <w:nsid w:val="CC44E016"/>
    <w:multiLevelType w:val="multilevel"/>
    <w:tmpl w:val="CC44E016"/>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9" w15:restartNumberingAfterBreak="0">
    <w:nsid w:val="CCC6880D"/>
    <w:multiLevelType w:val="singleLevel"/>
    <w:tmpl w:val="CCC6880D"/>
    <w:lvl w:ilvl="0">
      <w:start w:val="1"/>
      <w:numFmt w:val="decimal"/>
      <w:lvlText w:val="%1)"/>
      <w:lvlJc w:val="left"/>
      <w:pPr>
        <w:ind w:left="425" w:hanging="425"/>
      </w:pPr>
      <w:rPr>
        <w:rFonts w:hint="default"/>
      </w:rPr>
    </w:lvl>
  </w:abstractNum>
  <w:abstractNum w:abstractNumId="10" w15:restartNumberingAfterBreak="0">
    <w:nsid w:val="E323704F"/>
    <w:multiLevelType w:val="singleLevel"/>
    <w:tmpl w:val="E323704F"/>
    <w:lvl w:ilvl="0">
      <w:start w:val="1"/>
      <w:numFmt w:val="decimal"/>
      <w:lvlText w:val="%1)"/>
      <w:lvlJc w:val="left"/>
      <w:pPr>
        <w:ind w:left="425" w:hanging="425"/>
      </w:pPr>
      <w:rPr>
        <w:rFonts w:hint="default"/>
      </w:rPr>
    </w:lvl>
  </w:abstractNum>
  <w:abstractNum w:abstractNumId="11" w15:restartNumberingAfterBreak="0">
    <w:nsid w:val="E712EAAD"/>
    <w:multiLevelType w:val="multilevel"/>
    <w:tmpl w:val="E712EAAD"/>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F34633DD"/>
    <w:multiLevelType w:val="singleLevel"/>
    <w:tmpl w:val="F34633DD"/>
    <w:lvl w:ilvl="0">
      <w:start w:val="1"/>
      <w:numFmt w:val="decimal"/>
      <w:lvlText w:val="%1)"/>
      <w:lvlJc w:val="left"/>
      <w:pPr>
        <w:ind w:left="425" w:hanging="425"/>
      </w:pPr>
      <w:rPr>
        <w:rFonts w:hint="default"/>
      </w:rPr>
    </w:lvl>
  </w:abstractNum>
  <w:abstractNum w:abstractNumId="13" w15:restartNumberingAfterBreak="0">
    <w:nsid w:val="00A5614F"/>
    <w:multiLevelType w:val="multilevel"/>
    <w:tmpl w:val="00A5614F"/>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4" w15:restartNumberingAfterBreak="0">
    <w:nsid w:val="011811CD"/>
    <w:multiLevelType w:val="multilevel"/>
    <w:tmpl w:val="011811CD"/>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5" w15:restartNumberingAfterBreak="0">
    <w:nsid w:val="0121998E"/>
    <w:multiLevelType w:val="multilevel"/>
    <w:tmpl w:val="0121998E"/>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1796A28"/>
    <w:multiLevelType w:val="multilevel"/>
    <w:tmpl w:val="01796A28"/>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3030C28"/>
    <w:multiLevelType w:val="multilevel"/>
    <w:tmpl w:val="03030C28"/>
    <w:lvl w:ilvl="0">
      <w:start w:val="1"/>
      <w:numFmt w:val="lowerLetter"/>
      <w:lvlText w:val="%1)"/>
      <w:lvlJc w:val="left"/>
      <w:pPr>
        <w:tabs>
          <w:tab w:val="left" w:pos="397"/>
        </w:tabs>
        <w:ind w:left="454" w:hanging="454"/>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637C642"/>
    <w:multiLevelType w:val="multilevel"/>
    <w:tmpl w:val="0637C642"/>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9" w15:restartNumberingAfterBreak="0">
    <w:nsid w:val="0A1DE133"/>
    <w:multiLevelType w:val="multilevel"/>
    <w:tmpl w:val="0A1DE13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0E1E53FC"/>
    <w:multiLevelType w:val="multilevel"/>
    <w:tmpl w:val="0A1DE13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1" w15:restartNumberingAfterBreak="0">
    <w:nsid w:val="10D5ABAA"/>
    <w:multiLevelType w:val="multilevel"/>
    <w:tmpl w:val="10D5ABAA"/>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2" w15:restartNumberingAfterBreak="0">
    <w:nsid w:val="1357D8C0"/>
    <w:multiLevelType w:val="multilevel"/>
    <w:tmpl w:val="1357D8C0"/>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3" w15:restartNumberingAfterBreak="0">
    <w:nsid w:val="142511FC"/>
    <w:multiLevelType w:val="multilevel"/>
    <w:tmpl w:val="0A1DE13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4" w15:restartNumberingAfterBreak="0">
    <w:nsid w:val="18E662C8"/>
    <w:multiLevelType w:val="multilevel"/>
    <w:tmpl w:val="0A1DE13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5" w15:restartNumberingAfterBreak="0">
    <w:nsid w:val="196A2CCB"/>
    <w:multiLevelType w:val="multilevel"/>
    <w:tmpl w:val="63DA3E8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6" w15:restartNumberingAfterBreak="0">
    <w:nsid w:val="1F82A9AD"/>
    <w:multiLevelType w:val="multilevel"/>
    <w:tmpl w:val="1F82A9AD"/>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24131DBE"/>
    <w:multiLevelType w:val="multilevel"/>
    <w:tmpl w:val="63DA3E8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8" w15:restartNumberingAfterBreak="0">
    <w:nsid w:val="2A7B5D12"/>
    <w:multiLevelType w:val="multilevel"/>
    <w:tmpl w:val="63DA3E8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9" w15:restartNumberingAfterBreak="0">
    <w:nsid w:val="2C304F42"/>
    <w:multiLevelType w:val="multilevel"/>
    <w:tmpl w:val="2C304F42"/>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0" w15:restartNumberingAfterBreak="0">
    <w:nsid w:val="2C5A3BD9"/>
    <w:multiLevelType w:val="multilevel"/>
    <w:tmpl w:val="63DA3E8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1" w15:restartNumberingAfterBreak="0">
    <w:nsid w:val="2D429962"/>
    <w:multiLevelType w:val="multilevel"/>
    <w:tmpl w:val="2D429962"/>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328F48D1"/>
    <w:multiLevelType w:val="multilevel"/>
    <w:tmpl w:val="63DA3E8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3" w15:restartNumberingAfterBreak="0">
    <w:nsid w:val="34DB672A"/>
    <w:multiLevelType w:val="multilevel"/>
    <w:tmpl w:val="0A1DE13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4" w15:restartNumberingAfterBreak="0">
    <w:nsid w:val="39786DC7"/>
    <w:multiLevelType w:val="multilevel"/>
    <w:tmpl w:val="63DA3E8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5" w15:restartNumberingAfterBreak="0">
    <w:nsid w:val="3AB625A5"/>
    <w:multiLevelType w:val="multilevel"/>
    <w:tmpl w:val="63DA3E8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6" w15:restartNumberingAfterBreak="0">
    <w:nsid w:val="42EF1E64"/>
    <w:multiLevelType w:val="singleLevel"/>
    <w:tmpl w:val="42EF1E64"/>
    <w:lvl w:ilvl="0">
      <w:start w:val="1"/>
      <w:numFmt w:val="decimal"/>
      <w:lvlText w:val="%1)"/>
      <w:lvlJc w:val="left"/>
      <w:pPr>
        <w:ind w:left="425" w:hanging="425"/>
      </w:pPr>
      <w:rPr>
        <w:rFonts w:hint="default"/>
      </w:rPr>
    </w:lvl>
  </w:abstractNum>
  <w:abstractNum w:abstractNumId="37" w15:restartNumberingAfterBreak="0">
    <w:nsid w:val="44F22BF6"/>
    <w:multiLevelType w:val="multilevel"/>
    <w:tmpl w:val="0A1DE13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8" w15:restartNumberingAfterBreak="0">
    <w:nsid w:val="4BE88C38"/>
    <w:multiLevelType w:val="multilevel"/>
    <w:tmpl w:val="81869546"/>
    <w:lvl w:ilvl="0">
      <w:start w:val="1"/>
      <w:numFmt w:val="decimal"/>
      <w:pStyle w:val="1"/>
      <w:isLgl/>
      <w:lvlText w:val="%1"/>
      <w:lvlJc w:val="left"/>
      <w:pPr>
        <w:ind w:left="431" w:hanging="431"/>
      </w:pPr>
      <w:rPr>
        <w:rFonts w:ascii="黑体" w:eastAsia="黑体" w:hAnsi="黑体" w:cs="宋体" w:hint="default"/>
        <w:b/>
      </w:rPr>
    </w:lvl>
    <w:lvl w:ilvl="1">
      <w:start w:val="1"/>
      <w:numFmt w:val="decimal"/>
      <w:pStyle w:val="2"/>
      <w:lvlText w:val="%1.%2"/>
      <w:lvlJc w:val="left"/>
      <w:pPr>
        <w:ind w:left="437" w:hanging="437"/>
      </w:pPr>
      <w:rPr>
        <w:rFonts w:ascii="黑体" w:eastAsia="黑体" w:hAnsi="宋体" w:cs="宋体" w:hint="eastAsia"/>
        <w:b w:val="0"/>
        <w:sz w:val="21"/>
      </w:rPr>
    </w:lvl>
    <w:lvl w:ilvl="2">
      <w:start w:val="1"/>
      <w:numFmt w:val="decimal"/>
      <w:pStyle w:val="3"/>
      <w:lvlText w:val="%1.%2.%3"/>
      <w:lvlJc w:val="left"/>
      <w:pPr>
        <w:ind w:left="720" w:hanging="720"/>
      </w:pPr>
      <w:rPr>
        <w:rFonts w:ascii="黑体" w:eastAsia="黑体" w:hAnsi="宋体" w:cs="宋体" w:hint="eastAsia"/>
        <w:sz w:val="21"/>
      </w:rPr>
    </w:lvl>
    <w:lvl w:ilvl="3">
      <w:start w:val="1"/>
      <w:numFmt w:val="decimal"/>
      <w:pStyle w:val="4"/>
      <w:lvlText w:val="%1.%2.%3.%4."/>
      <w:lvlJc w:val="left"/>
      <w:pPr>
        <w:ind w:left="850" w:hanging="850"/>
      </w:pPr>
      <w:rPr>
        <w:rFonts w:ascii="黑体" w:eastAsia="黑体" w:hAnsi="黑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9" w15:restartNumberingAfterBreak="0">
    <w:nsid w:val="56176713"/>
    <w:multiLevelType w:val="multilevel"/>
    <w:tmpl w:val="63DA3E8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0" w15:restartNumberingAfterBreak="0">
    <w:nsid w:val="5680A216"/>
    <w:multiLevelType w:val="multilevel"/>
    <w:tmpl w:val="5680A216"/>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1" w15:restartNumberingAfterBreak="0">
    <w:nsid w:val="5828C6A2"/>
    <w:multiLevelType w:val="multilevel"/>
    <w:tmpl w:val="5828C6A2"/>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2" w15:restartNumberingAfterBreak="0">
    <w:nsid w:val="5A4D0CBF"/>
    <w:multiLevelType w:val="multilevel"/>
    <w:tmpl w:val="63DA3E8C"/>
    <w:lvl w:ilvl="0">
      <w:start w:val="1"/>
      <w:numFmt w:val="lowerLetter"/>
      <w:lvlText w:val="%1."/>
      <w:lvlJc w:val="left"/>
      <w:pPr>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3" w15:restartNumberingAfterBreak="0">
    <w:nsid w:val="5A884B98"/>
    <w:multiLevelType w:val="multilevel"/>
    <w:tmpl w:val="0A1DE13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4" w15:restartNumberingAfterBreak="0">
    <w:nsid w:val="5AF41851"/>
    <w:multiLevelType w:val="multilevel"/>
    <w:tmpl w:val="0A1DE13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5" w15:restartNumberingAfterBreak="0">
    <w:nsid w:val="5DAD989F"/>
    <w:multiLevelType w:val="multilevel"/>
    <w:tmpl w:val="5DAD989F"/>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6" w15:restartNumberingAfterBreak="0">
    <w:nsid w:val="636FFFD3"/>
    <w:multiLevelType w:val="singleLevel"/>
    <w:tmpl w:val="636FFFD3"/>
    <w:lvl w:ilvl="0">
      <w:start w:val="1"/>
      <w:numFmt w:val="decimal"/>
      <w:lvlText w:val="%1)"/>
      <w:lvlJc w:val="left"/>
      <w:pPr>
        <w:ind w:left="425" w:hanging="425"/>
      </w:pPr>
      <w:rPr>
        <w:rFonts w:hint="default"/>
      </w:rPr>
    </w:lvl>
  </w:abstractNum>
  <w:abstractNum w:abstractNumId="47" w15:restartNumberingAfterBreak="0">
    <w:nsid w:val="6E2434FA"/>
    <w:multiLevelType w:val="multilevel"/>
    <w:tmpl w:val="0A1DE13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8" w15:restartNumberingAfterBreak="0">
    <w:nsid w:val="712D2868"/>
    <w:multiLevelType w:val="multilevel"/>
    <w:tmpl w:val="CA9605A4"/>
    <w:lvl w:ilvl="0">
      <w:start w:val="1"/>
      <w:numFmt w:val="lowerLetter"/>
      <w:lvlText w:val="%1)"/>
      <w:lvlJc w:val="left"/>
      <w:pPr>
        <w:tabs>
          <w:tab w:val="left" w:pos="397"/>
        </w:tabs>
        <w:ind w:left="454" w:hanging="454"/>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9" w15:restartNumberingAfterBreak="0">
    <w:nsid w:val="76AA234B"/>
    <w:multiLevelType w:val="multilevel"/>
    <w:tmpl w:val="E712EAAD"/>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0" w15:restartNumberingAfterBreak="0">
    <w:nsid w:val="7790A3AE"/>
    <w:multiLevelType w:val="singleLevel"/>
    <w:tmpl w:val="7790A3AE"/>
    <w:lvl w:ilvl="0">
      <w:start w:val="1"/>
      <w:numFmt w:val="decimal"/>
      <w:lvlText w:val="%1)"/>
      <w:lvlJc w:val="left"/>
      <w:pPr>
        <w:ind w:left="425" w:hanging="425"/>
      </w:pPr>
      <w:rPr>
        <w:rFonts w:hint="default"/>
      </w:rPr>
    </w:lvl>
  </w:abstractNum>
  <w:abstractNum w:abstractNumId="51" w15:restartNumberingAfterBreak="0">
    <w:nsid w:val="7C9EC9D3"/>
    <w:multiLevelType w:val="multilevel"/>
    <w:tmpl w:val="7C9EC9D3"/>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38"/>
  </w:num>
  <w:num w:numId="2">
    <w:abstractNumId w:val="4"/>
  </w:num>
  <w:num w:numId="3">
    <w:abstractNumId w:val="51"/>
  </w:num>
  <w:num w:numId="4">
    <w:abstractNumId w:val="9"/>
  </w:num>
  <w:num w:numId="5">
    <w:abstractNumId w:val="12"/>
  </w:num>
  <w:num w:numId="6">
    <w:abstractNumId w:val="46"/>
  </w:num>
  <w:num w:numId="7">
    <w:abstractNumId w:val="45"/>
  </w:num>
  <w:num w:numId="8">
    <w:abstractNumId w:val="21"/>
  </w:num>
  <w:num w:numId="9">
    <w:abstractNumId w:val="8"/>
  </w:num>
  <w:num w:numId="10">
    <w:abstractNumId w:val="18"/>
  </w:num>
  <w:num w:numId="11">
    <w:abstractNumId w:val="36"/>
  </w:num>
  <w:num w:numId="12">
    <w:abstractNumId w:val="50"/>
  </w:num>
  <w:num w:numId="13">
    <w:abstractNumId w:val="10"/>
  </w:num>
  <w:num w:numId="14">
    <w:abstractNumId w:val="0"/>
  </w:num>
  <w:num w:numId="15">
    <w:abstractNumId w:val="3"/>
  </w:num>
  <w:num w:numId="16">
    <w:abstractNumId w:val="11"/>
  </w:num>
  <w:num w:numId="17">
    <w:abstractNumId w:val="26"/>
  </w:num>
  <w:num w:numId="18">
    <w:abstractNumId w:val="5"/>
  </w:num>
  <w:num w:numId="19">
    <w:abstractNumId w:val="31"/>
  </w:num>
  <w:num w:numId="20">
    <w:abstractNumId w:val="16"/>
  </w:num>
  <w:num w:numId="21">
    <w:abstractNumId w:val="2"/>
  </w:num>
  <w:num w:numId="22">
    <w:abstractNumId w:val="29"/>
  </w:num>
  <w:num w:numId="23">
    <w:abstractNumId w:val="15"/>
  </w:num>
  <w:num w:numId="24">
    <w:abstractNumId w:val="41"/>
  </w:num>
  <w:num w:numId="25">
    <w:abstractNumId w:val="1"/>
  </w:num>
  <w:num w:numId="26">
    <w:abstractNumId w:val="22"/>
  </w:num>
  <w:num w:numId="27">
    <w:abstractNumId w:val="6"/>
  </w:num>
  <w:num w:numId="28">
    <w:abstractNumId w:val="40"/>
  </w:num>
  <w:num w:numId="29">
    <w:abstractNumId w:val="14"/>
  </w:num>
  <w:num w:numId="30">
    <w:abstractNumId w:val="13"/>
  </w:num>
  <w:num w:numId="31">
    <w:abstractNumId w:val="19"/>
  </w:num>
  <w:num w:numId="32">
    <w:abstractNumId w:val="17"/>
  </w:num>
  <w:num w:numId="33">
    <w:abstractNumId w:val="7"/>
  </w:num>
  <w:num w:numId="34">
    <w:abstractNumId w:val="25"/>
  </w:num>
  <w:num w:numId="35">
    <w:abstractNumId w:val="34"/>
  </w:num>
  <w:num w:numId="36">
    <w:abstractNumId w:val="39"/>
  </w:num>
  <w:num w:numId="37">
    <w:abstractNumId w:val="27"/>
  </w:num>
  <w:num w:numId="38">
    <w:abstractNumId w:val="32"/>
  </w:num>
  <w:num w:numId="39">
    <w:abstractNumId w:val="28"/>
  </w:num>
  <w:num w:numId="40">
    <w:abstractNumId w:val="35"/>
  </w:num>
  <w:num w:numId="41">
    <w:abstractNumId w:val="42"/>
  </w:num>
  <w:num w:numId="42">
    <w:abstractNumId w:val="30"/>
  </w:num>
  <w:num w:numId="43">
    <w:abstractNumId w:val="49"/>
  </w:num>
  <w:num w:numId="44">
    <w:abstractNumId w:val="23"/>
  </w:num>
  <w:num w:numId="45">
    <w:abstractNumId w:val="20"/>
  </w:num>
  <w:num w:numId="46">
    <w:abstractNumId w:val="33"/>
  </w:num>
  <w:num w:numId="47">
    <w:abstractNumId w:val="44"/>
  </w:num>
  <w:num w:numId="48">
    <w:abstractNumId w:val="47"/>
  </w:num>
  <w:num w:numId="49">
    <w:abstractNumId w:val="43"/>
  </w:num>
  <w:num w:numId="50">
    <w:abstractNumId w:val="24"/>
  </w:num>
  <w:num w:numId="51">
    <w:abstractNumId w:val="37"/>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FB"/>
    <w:rsid w:val="BC83A4B6"/>
    <w:rsid w:val="D6FF45CF"/>
    <w:rsid w:val="D9BB93D6"/>
    <w:rsid w:val="DFBD11CE"/>
    <w:rsid w:val="EBF9B3D0"/>
    <w:rsid w:val="EF8F35C2"/>
    <w:rsid w:val="00001F44"/>
    <w:rsid w:val="00041F23"/>
    <w:rsid w:val="00075200"/>
    <w:rsid w:val="000B1A37"/>
    <w:rsid w:val="000D0F3C"/>
    <w:rsid w:val="00182755"/>
    <w:rsid w:val="001A36EB"/>
    <w:rsid w:val="001B562B"/>
    <w:rsid w:val="001D2B90"/>
    <w:rsid w:val="00207B67"/>
    <w:rsid w:val="00297487"/>
    <w:rsid w:val="002B540A"/>
    <w:rsid w:val="002F05FC"/>
    <w:rsid w:val="002F7276"/>
    <w:rsid w:val="00306036"/>
    <w:rsid w:val="00323EFB"/>
    <w:rsid w:val="00387ABF"/>
    <w:rsid w:val="003C25D7"/>
    <w:rsid w:val="003C2FA8"/>
    <w:rsid w:val="00407E66"/>
    <w:rsid w:val="00595BA3"/>
    <w:rsid w:val="005A6AAF"/>
    <w:rsid w:val="0060020A"/>
    <w:rsid w:val="00601BAA"/>
    <w:rsid w:val="00603A8E"/>
    <w:rsid w:val="00656E1D"/>
    <w:rsid w:val="00660ADA"/>
    <w:rsid w:val="00753B39"/>
    <w:rsid w:val="007827D5"/>
    <w:rsid w:val="007B5D07"/>
    <w:rsid w:val="007C2865"/>
    <w:rsid w:val="008A6550"/>
    <w:rsid w:val="008D3BD6"/>
    <w:rsid w:val="008F437D"/>
    <w:rsid w:val="00920440"/>
    <w:rsid w:val="00942006"/>
    <w:rsid w:val="00976C02"/>
    <w:rsid w:val="00995C5F"/>
    <w:rsid w:val="009A551D"/>
    <w:rsid w:val="009F091A"/>
    <w:rsid w:val="00AB3E8F"/>
    <w:rsid w:val="00B51440"/>
    <w:rsid w:val="00B701A7"/>
    <w:rsid w:val="00B931EA"/>
    <w:rsid w:val="00BA1BA3"/>
    <w:rsid w:val="00C47022"/>
    <w:rsid w:val="00C62897"/>
    <w:rsid w:val="00C911F5"/>
    <w:rsid w:val="00CE295D"/>
    <w:rsid w:val="00DA6016"/>
    <w:rsid w:val="00E446C3"/>
    <w:rsid w:val="00E63E61"/>
    <w:rsid w:val="00EC5436"/>
    <w:rsid w:val="00EE0D42"/>
    <w:rsid w:val="00EE260D"/>
    <w:rsid w:val="00EF40EA"/>
    <w:rsid w:val="00F05ED7"/>
    <w:rsid w:val="00F06053"/>
    <w:rsid w:val="00F37C6D"/>
    <w:rsid w:val="00F44757"/>
    <w:rsid w:val="00F77DB8"/>
    <w:rsid w:val="00FB3931"/>
    <w:rsid w:val="00FE16E6"/>
    <w:rsid w:val="01344B45"/>
    <w:rsid w:val="01555856"/>
    <w:rsid w:val="01597BC3"/>
    <w:rsid w:val="015A46D4"/>
    <w:rsid w:val="019C0164"/>
    <w:rsid w:val="01B62069"/>
    <w:rsid w:val="01BF20FD"/>
    <w:rsid w:val="02266BDD"/>
    <w:rsid w:val="026328B8"/>
    <w:rsid w:val="02A13B68"/>
    <w:rsid w:val="02CD5AC9"/>
    <w:rsid w:val="02CF2BAF"/>
    <w:rsid w:val="03046E58"/>
    <w:rsid w:val="03293B55"/>
    <w:rsid w:val="037814BC"/>
    <w:rsid w:val="037A5ECA"/>
    <w:rsid w:val="03D24E29"/>
    <w:rsid w:val="040B0EF5"/>
    <w:rsid w:val="040B143C"/>
    <w:rsid w:val="04DA5E8E"/>
    <w:rsid w:val="04DE0E7B"/>
    <w:rsid w:val="050C4435"/>
    <w:rsid w:val="05125D48"/>
    <w:rsid w:val="059213A0"/>
    <w:rsid w:val="05E869FA"/>
    <w:rsid w:val="06016FAD"/>
    <w:rsid w:val="0624071F"/>
    <w:rsid w:val="06273196"/>
    <w:rsid w:val="063A4B2B"/>
    <w:rsid w:val="07C57E57"/>
    <w:rsid w:val="07CE1FCB"/>
    <w:rsid w:val="07D84F63"/>
    <w:rsid w:val="08340730"/>
    <w:rsid w:val="084277C4"/>
    <w:rsid w:val="088E35C4"/>
    <w:rsid w:val="08CC475F"/>
    <w:rsid w:val="08CE5FA8"/>
    <w:rsid w:val="08F16C5F"/>
    <w:rsid w:val="09040A93"/>
    <w:rsid w:val="09055E09"/>
    <w:rsid w:val="0953270D"/>
    <w:rsid w:val="09C05F28"/>
    <w:rsid w:val="0A990725"/>
    <w:rsid w:val="0AAC2C4D"/>
    <w:rsid w:val="0AAE03F3"/>
    <w:rsid w:val="0AC23AB2"/>
    <w:rsid w:val="0AC74CF6"/>
    <w:rsid w:val="0ACA7E0F"/>
    <w:rsid w:val="0BA53222"/>
    <w:rsid w:val="0BBC7CDC"/>
    <w:rsid w:val="0C497A0C"/>
    <w:rsid w:val="0C5642EC"/>
    <w:rsid w:val="0CDD0623"/>
    <w:rsid w:val="0D82355C"/>
    <w:rsid w:val="0DDC6C16"/>
    <w:rsid w:val="0DEE1C81"/>
    <w:rsid w:val="0E5E3120"/>
    <w:rsid w:val="0E74593D"/>
    <w:rsid w:val="0E954389"/>
    <w:rsid w:val="0EAA6C78"/>
    <w:rsid w:val="0F171EB8"/>
    <w:rsid w:val="0F1F0BA9"/>
    <w:rsid w:val="0F563F85"/>
    <w:rsid w:val="0F5B7284"/>
    <w:rsid w:val="0F7A7D84"/>
    <w:rsid w:val="0F9319AC"/>
    <w:rsid w:val="1036095B"/>
    <w:rsid w:val="11405C04"/>
    <w:rsid w:val="115A01D9"/>
    <w:rsid w:val="116031DE"/>
    <w:rsid w:val="116E576E"/>
    <w:rsid w:val="11911953"/>
    <w:rsid w:val="11C81067"/>
    <w:rsid w:val="12775693"/>
    <w:rsid w:val="134A72E0"/>
    <w:rsid w:val="136F0CC6"/>
    <w:rsid w:val="138B748F"/>
    <w:rsid w:val="14832B8E"/>
    <w:rsid w:val="15171C49"/>
    <w:rsid w:val="154B3AC2"/>
    <w:rsid w:val="157E3729"/>
    <w:rsid w:val="15DE33AB"/>
    <w:rsid w:val="16773BF7"/>
    <w:rsid w:val="16962EA9"/>
    <w:rsid w:val="16D244CF"/>
    <w:rsid w:val="178276BA"/>
    <w:rsid w:val="17CD42D4"/>
    <w:rsid w:val="17E334E4"/>
    <w:rsid w:val="18151C5A"/>
    <w:rsid w:val="181770F7"/>
    <w:rsid w:val="18281774"/>
    <w:rsid w:val="182C32F1"/>
    <w:rsid w:val="1849056B"/>
    <w:rsid w:val="186E79C7"/>
    <w:rsid w:val="19072231"/>
    <w:rsid w:val="194A1A3B"/>
    <w:rsid w:val="195A1A3B"/>
    <w:rsid w:val="19682CAF"/>
    <w:rsid w:val="1B1F4067"/>
    <w:rsid w:val="1B3113DA"/>
    <w:rsid w:val="1BCE4FFE"/>
    <w:rsid w:val="1BDF10B6"/>
    <w:rsid w:val="1BFC6714"/>
    <w:rsid w:val="1C2C3868"/>
    <w:rsid w:val="1C545A9B"/>
    <w:rsid w:val="1C5E593B"/>
    <w:rsid w:val="1C8A0530"/>
    <w:rsid w:val="1CCA39AC"/>
    <w:rsid w:val="1CD12D9C"/>
    <w:rsid w:val="1D0A35D0"/>
    <w:rsid w:val="1D1E2F3C"/>
    <w:rsid w:val="1D1E7B85"/>
    <w:rsid w:val="1D584AA1"/>
    <w:rsid w:val="1D754CB7"/>
    <w:rsid w:val="1DCC6626"/>
    <w:rsid w:val="1DE354AE"/>
    <w:rsid w:val="1E1D716E"/>
    <w:rsid w:val="1E5C78F5"/>
    <w:rsid w:val="1EBE23C1"/>
    <w:rsid w:val="1EE927B5"/>
    <w:rsid w:val="1EEB47BA"/>
    <w:rsid w:val="1EF963F9"/>
    <w:rsid w:val="1F5F1AFF"/>
    <w:rsid w:val="1F8440B0"/>
    <w:rsid w:val="1FB07E0D"/>
    <w:rsid w:val="1FBA79E9"/>
    <w:rsid w:val="20394698"/>
    <w:rsid w:val="203A24F7"/>
    <w:rsid w:val="20632104"/>
    <w:rsid w:val="2068478F"/>
    <w:rsid w:val="207B3AC7"/>
    <w:rsid w:val="20845A6C"/>
    <w:rsid w:val="20903663"/>
    <w:rsid w:val="20A8021B"/>
    <w:rsid w:val="210E05A9"/>
    <w:rsid w:val="21356DA7"/>
    <w:rsid w:val="21505E75"/>
    <w:rsid w:val="217F121B"/>
    <w:rsid w:val="21935161"/>
    <w:rsid w:val="2257044A"/>
    <w:rsid w:val="22AD6817"/>
    <w:rsid w:val="232C427D"/>
    <w:rsid w:val="23601752"/>
    <w:rsid w:val="238A7521"/>
    <w:rsid w:val="23997CEB"/>
    <w:rsid w:val="239A46A4"/>
    <w:rsid w:val="23B8227C"/>
    <w:rsid w:val="23CD5B17"/>
    <w:rsid w:val="24323CB9"/>
    <w:rsid w:val="243B6230"/>
    <w:rsid w:val="243F5E84"/>
    <w:rsid w:val="244B4AF6"/>
    <w:rsid w:val="24B975F1"/>
    <w:rsid w:val="24E97C4B"/>
    <w:rsid w:val="24F31B2F"/>
    <w:rsid w:val="25462549"/>
    <w:rsid w:val="25802368"/>
    <w:rsid w:val="26083D59"/>
    <w:rsid w:val="260C4B17"/>
    <w:rsid w:val="260F4703"/>
    <w:rsid w:val="2659569E"/>
    <w:rsid w:val="26A979EB"/>
    <w:rsid w:val="27035C80"/>
    <w:rsid w:val="270F2465"/>
    <w:rsid w:val="273D21C2"/>
    <w:rsid w:val="273E6E8C"/>
    <w:rsid w:val="27441328"/>
    <w:rsid w:val="277B7038"/>
    <w:rsid w:val="280F1F2D"/>
    <w:rsid w:val="28C829F6"/>
    <w:rsid w:val="291B2196"/>
    <w:rsid w:val="291B77DE"/>
    <w:rsid w:val="29522DA4"/>
    <w:rsid w:val="29F324EB"/>
    <w:rsid w:val="2A0A40CE"/>
    <w:rsid w:val="2A19075A"/>
    <w:rsid w:val="2A2E251B"/>
    <w:rsid w:val="2A3D349C"/>
    <w:rsid w:val="2A6864D5"/>
    <w:rsid w:val="2B186E2B"/>
    <w:rsid w:val="2B860138"/>
    <w:rsid w:val="2BE26010"/>
    <w:rsid w:val="2C0237E2"/>
    <w:rsid w:val="2CD63C7E"/>
    <w:rsid w:val="2CE10B22"/>
    <w:rsid w:val="2DDB2D4F"/>
    <w:rsid w:val="2DE276FC"/>
    <w:rsid w:val="2DE44F67"/>
    <w:rsid w:val="2E564A7B"/>
    <w:rsid w:val="2E9B7D36"/>
    <w:rsid w:val="2EB60EDD"/>
    <w:rsid w:val="2F8F0C00"/>
    <w:rsid w:val="2FB05FB2"/>
    <w:rsid w:val="2FE34F65"/>
    <w:rsid w:val="31004D6E"/>
    <w:rsid w:val="314C437E"/>
    <w:rsid w:val="319E3625"/>
    <w:rsid w:val="31C72BFD"/>
    <w:rsid w:val="31D311D3"/>
    <w:rsid w:val="31EC5849"/>
    <w:rsid w:val="32CF4858"/>
    <w:rsid w:val="335170BE"/>
    <w:rsid w:val="33842615"/>
    <w:rsid w:val="33D44A2A"/>
    <w:rsid w:val="34287B7B"/>
    <w:rsid w:val="343E414D"/>
    <w:rsid w:val="34BB629D"/>
    <w:rsid w:val="34EC43B1"/>
    <w:rsid w:val="350E00EA"/>
    <w:rsid w:val="352D3222"/>
    <w:rsid w:val="354C2386"/>
    <w:rsid w:val="355F6B79"/>
    <w:rsid w:val="35F024B4"/>
    <w:rsid w:val="35FE3A4E"/>
    <w:rsid w:val="36007FD0"/>
    <w:rsid w:val="360F748F"/>
    <w:rsid w:val="362756CA"/>
    <w:rsid w:val="36D40A2F"/>
    <w:rsid w:val="36ED3D3A"/>
    <w:rsid w:val="377E6426"/>
    <w:rsid w:val="378323D0"/>
    <w:rsid w:val="37C2257E"/>
    <w:rsid w:val="3884707F"/>
    <w:rsid w:val="38850794"/>
    <w:rsid w:val="388F02BA"/>
    <w:rsid w:val="38A065CF"/>
    <w:rsid w:val="38A60B02"/>
    <w:rsid w:val="38C61079"/>
    <w:rsid w:val="38F41309"/>
    <w:rsid w:val="393E31B0"/>
    <w:rsid w:val="39497ADA"/>
    <w:rsid w:val="39CB55A9"/>
    <w:rsid w:val="39D001E9"/>
    <w:rsid w:val="3A0D2133"/>
    <w:rsid w:val="3A21243F"/>
    <w:rsid w:val="3A2D59A6"/>
    <w:rsid w:val="3A3B43DC"/>
    <w:rsid w:val="3A52106A"/>
    <w:rsid w:val="3A5A5ACF"/>
    <w:rsid w:val="3ABA7AE0"/>
    <w:rsid w:val="3AC15F61"/>
    <w:rsid w:val="3ACD6BDA"/>
    <w:rsid w:val="3AF812EC"/>
    <w:rsid w:val="3AFB26D5"/>
    <w:rsid w:val="3B5F087B"/>
    <w:rsid w:val="3B713FAD"/>
    <w:rsid w:val="3B9E008E"/>
    <w:rsid w:val="3B9F47B2"/>
    <w:rsid w:val="3BFE7B26"/>
    <w:rsid w:val="3C774DCE"/>
    <w:rsid w:val="3C8720D3"/>
    <w:rsid w:val="3C965950"/>
    <w:rsid w:val="3CFF3E63"/>
    <w:rsid w:val="3D4B4816"/>
    <w:rsid w:val="3DEE54BB"/>
    <w:rsid w:val="3EA23C25"/>
    <w:rsid w:val="3EBA4A53"/>
    <w:rsid w:val="3EFD1D9D"/>
    <w:rsid w:val="3EFF3D05"/>
    <w:rsid w:val="3F6FE628"/>
    <w:rsid w:val="3F8347B9"/>
    <w:rsid w:val="3F9716FA"/>
    <w:rsid w:val="3FAD4267"/>
    <w:rsid w:val="3FB40040"/>
    <w:rsid w:val="3FBF33ED"/>
    <w:rsid w:val="3FDE7CD3"/>
    <w:rsid w:val="400914EE"/>
    <w:rsid w:val="40257B4E"/>
    <w:rsid w:val="409E3F82"/>
    <w:rsid w:val="40AA0F1B"/>
    <w:rsid w:val="41225229"/>
    <w:rsid w:val="41694537"/>
    <w:rsid w:val="4207049F"/>
    <w:rsid w:val="42446883"/>
    <w:rsid w:val="42604714"/>
    <w:rsid w:val="429552BA"/>
    <w:rsid w:val="42C63AC0"/>
    <w:rsid w:val="4311775F"/>
    <w:rsid w:val="4327393F"/>
    <w:rsid w:val="436D4D57"/>
    <w:rsid w:val="43C750E4"/>
    <w:rsid w:val="44241974"/>
    <w:rsid w:val="442C330D"/>
    <w:rsid w:val="44345C52"/>
    <w:rsid w:val="444E0547"/>
    <w:rsid w:val="445943B1"/>
    <w:rsid w:val="446B5B24"/>
    <w:rsid w:val="44784273"/>
    <w:rsid w:val="447D6743"/>
    <w:rsid w:val="44B62DCD"/>
    <w:rsid w:val="44CB5878"/>
    <w:rsid w:val="44DE6F6D"/>
    <w:rsid w:val="45504A8E"/>
    <w:rsid w:val="457B291B"/>
    <w:rsid w:val="45C17651"/>
    <w:rsid w:val="45E77F66"/>
    <w:rsid w:val="45FE3B78"/>
    <w:rsid w:val="460C26FE"/>
    <w:rsid w:val="461B5F9B"/>
    <w:rsid w:val="46392885"/>
    <w:rsid w:val="47446A7A"/>
    <w:rsid w:val="47613A4E"/>
    <w:rsid w:val="4773577E"/>
    <w:rsid w:val="47E215A2"/>
    <w:rsid w:val="4828188D"/>
    <w:rsid w:val="49023D2A"/>
    <w:rsid w:val="4A0562EF"/>
    <w:rsid w:val="4A063D47"/>
    <w:rsid w:val="4A6B3905"/>
    <w:rsid w:val="4A6F3EFD"/>
    <w:rsid w:val="4A7613D3"/>
    <w:rsid w:val="4A7776C7"/>
    <w:rsid w:val="4A93668F"/>
    <w:rsid w:val="4AD84D2B"/>
    <w:rsid w:val="4AFF3480"/>
    <w:rsid w:val="4B035BD5"/>
    <w:rsid w:val="4B8421CE"/>
    <w:rsid w:val="4BA20348"/>
    <w:rsid w:val="4BD76C2D"/>
    <w:rsid w:val="4C2F0FDE"/>
    <w:rsid w:val="4C3B1F7F"/>
    <w:rsid w:val="4C7544CE"/>
    <w:rsid w:val="4DBA276C"/>
    <w:rsid w:val="4DFD36BF"/>
    <w:rsid w:val="4E010ADC"/>
    <w:rsid w:val="4E217165"/>
    <w:rsid w:val="4E243778"/>
    <w:rsid w:val="4E530DBD"/>
    <w:rsid w:val="4EAF10B0"/>
    <w:rsid w:val="4EC20D8C"/>
    <w:rsid w:val="4EDE28C6"/>
    <w:rsid w:val="4EDF06EE"/>
    <w:rsid w:val="4F43061F"/>
    <w:rsid w:val="4FD91817"/>
    <w:rsid w:val="4FF34B24"/>
    <w:rsid w:val="50F95C5A"/>
    <w:rsid w:val="519F4C28"/>
    <w:rsid w:val="51D94CFC"/>
    <w:rsid w:val="523D657D"/>
    <w:rsid w:val="526F5D74"/>
    <w:rsid w:val="52B927CD"/>
    <w:rsid w:val="53142B9D"/>
    <w:rsid w:val="535B4F1E"/>
    <w:rsid w:val="535F751C"/>
    <w:rsid w:val="53633BCF"/>
    <w:rsid w:val="538B0FBD"/>
    <w:rsid w:val="53DC3F12"/>
    <w:rsid w:val="53EE71B1"/>
    <w:rsid w:val="54125353"/>
    <w:rsid w:val="54320F5F"/>
    <w:rsid w:val="55747722"/>
    <w:rsid w:val="55D239FB"/>
    <w:rsid w:val="560B1833"/>
    <w:rsid w:val="561D19E2"/>
    <w:rsid w:val="561F724B"/>
    <w:rsid w:val="56281E2F"/>
    <w:rsid w:val="562F240D"/>
    <w:rsid w:val="563C1EB6"/>
    <w:rsid w:val="56737906"/>
    <w:rsid w:val="567D57C1"/>
    <w:rsid w:val="568F4CC0"/>
    <w:rsid w:val="56C61A92"/>
    <w:rsid w:val="56E82E24"/>
    <w:rsid w:val="574951D0"/>
    <w:rsid w:val="574D2038"/>
    <w:rsid w:val="57786943"/>
    <w:rsid w:val="57C872C1"/>
    <w:rsid w:val="57D41BC5"/>
    <w:rsid w:val="57DB1C99"/>
    <w:rsid w:val="580D40E4"/>
    <w:rsid w:val="58C13AF2"/>
    <w:rsid w:val="58E70F8D"/>
    <w:rsid w:val="59104FB9"/>
    <w:rsid w:val="592136E4"/>
    <w:rsid w:val="593424A1"/>
    <w:rsid w:val="59434B2C"/>
    <w:rsid w:val="59640D56"/>
    <w:rsid w:val="59783A67"/>
    <w:rsid w:val="59D5775F"/>
    <w:rsid w:val="5A2C6809"/>
    <w:rsid w:val="5AF425AE"/>
    <w:rsid w:val="5B243B03"/>
    <w:rsid w:val="5B5C4E85"/>
    <w:rsid w:val="5BDB7F06"/>
    <w:rsid w:val="5BDC45F6"/>
    <w:rsid w:val="5BE070C5"/>
    <w:rsid w:val="5CA30593"/>
    <w:rsid w:val="5CC82823"/>
    <w:rsid w:val="5D1A4CF6"/>
    <w:rsid w:val="5D2D24F0"/>
    <w:rsid w:val="5D6B29E6"/>
    <w:rsid w:val="5DA92C1C"/>
    <w:rsid w:val="5DAC5FD0"/>
    <w:rsid w:val="5DD93F5D"/>
    <w:rsid w:val="5DD94E1E"/>
    <w:rsid w:val="5DED7518"/>
    <w:rsid w:val="5E476633"/>
    <w:rsid w:val="5E911F2F"/>
    <w:rsid w:val="5EAB3958"/>
    <w:rsid w:val="5F99299A"/>
    <w:rsid w:val="5F9E5EFF"/>
    <w:rsid w:val="5FBB2DD1"/>
    <w:rsid w:val="5FC93B6F"/>
    <w:rsid w:val="5FE24564"/>
    <w:rsid w:val="5FEE45C5"/>
    <w:rsid w:val="60235314"/>
    <w:rsid w:val="60B94E52"/>
    <w:rsid w:val="60D24E2B"/>
    <w:rsid w:val="610B250B"/>
    <w:rsid w:val="61A6515A"/>
    <w:rsid w:val="61AD3276"/>
    <w:rsid w:val="61DB3E1F"/>
    <w:rsid w:val="622024AE"/>
    <w:rsid w:val="624F060C"/>
    <w:rsid w:val="625519DA"/>
    <w:rsid w:val="62AC61D9"/>
    <w:rsid w:val="62CA63B9"/>
    <w:rsid w:val="6372499E"/>
    <w:rsid w:val="63770E24"/>
    <w:rsid w:val="63B4250C"/>
    <w:rsid w:val="63D0283B"/>
    <w:rsid w:val="64051AC6"/>
    <w:rsid w:val="64330FF0"/>
    <w:rsid w:val="65321253"/>
    <w:rsid w:val="65B2053A"/>
    <w:rsid w:val="65C00CE2"/>
    <w:rsid w:val="65F129F2"/>
    <w:rsid w:val="6607212B"/>
    <w:rsid w:val="661A1488"/>
    <w:rsid w:val="6625639B"/>
    <w:rsid w:val="66523B1E"/>
    <w:rsid w:val="66B34F1A"/>
    <w:rsid w:val="66D07519"/>
    <w:rsid w:val="670E5E1D"/>
    <w:rsid w:val="67627217"/>
    <w:rsid w:val="67F067AD"/>
    <w:rsid w:val="67FC3D75"/>
    <w:rsid w:val="688B2360"/>
    <w:rsid w:val="68BB3E92"/>
    <w:rsid w:val="6914405A"/>
    <w:rsid w:val="691A6F1B"/>
    <w:rsid w:val="69EA6B79"/>
    <w:rsid w:val="6A086DDA"/>
    <w:rsid w:val="6A4160DE"/>
    <w:rsid w:val="6A52163F"/>
    <w:rsid w:val="6A615B83"/>
    <w:rsid w:val="6A8565DD"/>
    <w:rsid w:val="6B3A70B8"/>
    <w:rsid w:val="6B6E4F6A"/>
    <w:rsid w:val="6BB4712F"/>
    <w:rsid w:val="6BEB56A3"/>
    <w:rsid w:val="6CD2033D"/>
    <w:rsid w:val="6CF40223"/>
    <w:rsid w:val="6D2B3A07"/>
    <w:rsid w:val="6D2F92F5"/>
    <w:rsid w:val="6D4A438A"/>
    <w:rsid w:val="6DAE1EF4"/>
    <w:rsid w:val="6DCB5F27"/>
    <w:rsid w:val="6DD95892"/>
    <w:rsid w:val="6E474BCB"/>
    <w:rsid w:val="6F155223"/>
    <w:rsid w:val="6F58691F"/>
    <w:rsid w:val="6F7306C3"/>
    <w:rsid w:val="6FDC0BCE"/>
    <w:rsid w:val="70363521"/>
    <w:rsid w:val="70530E27"/>
    <w:rsid w:val="71595C9B"/>
    <w:rsid w:val="71B47E36"/>
    <w:rsid w:val="720D5502"/>
    <w:rsid w:val="72150132"/>
    <w:rsid w:val="72B75B28"/>
    <w:rsid w:val="72D96F71"/>
    <w:rsid w:val="72F32F77"/>
    <w:rsid w:val="72F83B62"/>
    <w:rsid w:val="738254F5"/>
    <w:rsid w:val="739632FC"/>
    <w:rsid w:val="73E6486E"/>
    <w:rsid w:val="741B0FFE"/>
    <w:rsid w:val="748A0655"/>
    <w:rsid w:val="748F74C6"/>
    <w:rsid w:val="74B36FD7"/>
    <w:rsid w:val="74EB5291"/>
    <w:rsid w:val="754A372C"/>
    <w:rsid w:val="756C52BB"/>
    <w:rsid w:val="7580783D"/>
    <w:rsid w:val="75F85A58"/>
    <w:rsid w:val="765502A5"/>
    <w:rsid w:val="76F713DC"/>
    <w:rsid w:val="775776AD"/>
    <w:rsid w:val="775C764E"/>
    <w:rsid w:val="77773AA2"/>
    <w:rsid w:val="777C0E1B"/>
    <w:rsid w:val="77B323B1"/>
    <w:rsid w:val="78395336"/>
    <w:rsid w:val="78545ADF"/>
    <w:rsid w:val="78776633"/>
    <w:rsid w:val="78A40822"/>
    <w:rsid w:val="78A500A7"/>
    <w:rsid w:val="78A76527"/>
    <w:rsid w:val="78C673B6"/>
    <w:rsid w:val="790C3124"/>
    <w:rsid w:val="7955187F"/>
    <w:rsid w:val="79907B5C"/>
    <w:rsid w:val="79977C7B"/>
    <w:rsid w:val="79B83B9E"/>
    <w:rsid w:val="7AAC6310"/>
    <w:rsid w:val="7AB462F7"/>
    <w:rsid w:val="7ACC330F"/>
    <w:rsid w:val="7B4C3611"/>
    <w:rsid w:val="7B676927"/>
    <w:rsid w:val="7BEC5B55"/>
    <w:rsid w:val="7C141B21"/>
    <w:rsid w:val="7C3D1208"/>
    <w:rsid w:val="7C53505B"/>
    <w:rsid w:val="7C6B477B"/>
    <w:rsid w:val="7C7C22E5"/>
    <w:rsid w:val="7C9F383A"/>
    <w:rsid w:val="7CB21E64"/>
    <w:rsid w:val="7CF434E2"/>
    <w:rsid w:val="7D226024"/>
    <w:rsid w:val="7D3F1680"/>
    <w:rsid w:val="7D4015C2"/>
    <w:rsid w:val="7D534372"/>
    <w:rsid w:val="7D534FD7"/>
    <w:rsid w:val="7DA053BA"/>
    <w:rsid w:val="7E2478C9"/>
    <w:rsid w:val="7E476033"/>
    <w:rsid w:val="7E7B061E"/>
    <w:rsid w:val="7EAA3109"/>
    <w:rsid w:val="7EF54BD2"/>
    <w:rsid w:val="7EFFFD3F"/>
    <w:rsid w:val="7F064D61"/>
    <w:rsid w:val="7F3D0E24"/>
    <w:rsid w:val="7F6A5B68"/>
    <w:rsid w:val="7FBFD015"/>
    <w:rsid w:val="7FF4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431EB52"/>
  <w15:docId w15:val="{9869EFD0-7F1B-4614-87DF-1D4E2A22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numPr>
        <w:numId w:val="1"/>
      </w:numPr>
      <w:spacing w:line="576" w:lineRule="auto"/>
      <w:outlineLvl w:val="0"/>
    </w:pPr>
    <w:rPr>
      <w:rFonts w:ascii="Calibri" w:eastAsia="微软雅黑" w:hAnsi="Calibri" w:cs="黑体"/>
      <w:b/>
      <w:kern w:val="44"/>
      <w:sz w:val="30"/>
    </w:rPr>
  </w:style>
  <w:style w:type="paragraph" w:styleId="2">
    <w:name w:val="heading 2"/>
    <w:basedOn w:val="a"/>
    <w:next w:val="a"/>
    <w:unhideWhenUsed/>
    <w:qFormat/>
    <w:pPr>
      <w:keepNext/>
      <w:keepLines/>
      <w:numPr>
        <w:ilvl w:val="1"/>
        <w:numId w:val="1"/>
      </w:numPr>
      <w:spacing w:before="260" w:after="260" w:line="416" w:lineRule="auto"/>
      <w:outlineLvl w:val="1"/>
    </w:pPr>
    <w:rPr>
      <w:rFonts w:asciiTheme="majorHAnsi" w:eastAsia="微软雅黑" w:hAnsiTheme="majorHAnsi" w:cstheme="majorBidi"/>
      <w:b/>
      <w:bCs/>
      <w:sz w:val="30"/>
      <w:szCs w:val="32"/>
    </w:rPr>
  </w:style>
  <w:style w:type="paragraph" w:styleId="3">
    <w:name w:val="heading 3"/>
    <w:basedOn w:val="a"/>
    <w:next w:val="a"/>
    <w:link w:val="30"/>
    <w:unhideWhenUsed/>
    <w:qFormat/>
    <w:pPr>
      <w:keepNext/>
      <w:keepLines/>
      <w:numPr>
        <w:ilvl w:val="2"/>
        <w:numId w:val="1"/>
      </w:numPr>
      <w:spacing w:line="413" w:lineRule="auto"/>
      <w:outlineLvl w:val="2"/>
    </w:pPr>
    <w:rPr>
      <w:rFonts w:ascii="Calibri" w:eastAsia="微软雅黑" w:hAnsi="Calibri" w:cs="黑体"/>
      <w:b/>
      <w:sz w:val="28"/>
    </w:rPr>
  </w:style>
  <w:style w:type="paragraph" w:styleId="4">
    <w:name w:val="heading 4"/>
    <w:basedOn w:val="a"/>
    <w:next w:val="a"/>
    <w:unhideWhenUsed/>
    <w:qFormat/>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2"/>
      </w:numPr>
      <w:spacing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20"/>
      <w:ind w:firstLineChars="200" w:firstLine="1041"/>
    </w:pPr>
    <w:rPr>
      <w:rFonts w:eastAsia="宋体"/>
    </w:rPr>
  </w:style>
  <w:style w:type="paragraph" w:styleId="a5">
    <w:name w:val="Document Map"/>
    <w:basedOn w:val="a"/>
    <w:link w:val="a6"/>
    <w:qFormat/>
    <w:rPr>
      <w:rFonts w:ascii="宋体" w:eastAsia="宋体"/>
      <w:sz w:val="18"/>
      <w:szCs w:val="18"/>
    </w:rPr>
  </w:style>
  <w:style w:type="paragraph" w:styleId="a7">
    <w:name w:val="annotation text"/>
    <w:basedOn w:val="a"/>
    <w:link w:val="a8"/>
    <w:qFormat/>
    <w:pPr>
      <w:jc w:val="left"/>
    </w:pPr>
  </w:style>
  <w:style w:type="paragraph" w:styleId="a9">
    <w:name w:val="Body Text Indent"/>
    <w:basedOn w:val="a"/>
    <w:uiPriority w:val="99"/>
    <w:unhideWhenUsed/>
    <w:qFormat/>
    <w:pPr>
      <w:spacing w:after="120"/>
      <w:ind w:leftChars="200" w:left="420"/>
    </w:pPr>
  </w:style>
  <w:style w:type="paragraph" w:styleId="TOC3">
    <w:name w:val="toc 3"/>
    <w:basedOn w:val="a"/>
    <w:next w:val="a"/>
    <w:uiPriority w:val="39"/>
    <w:qFormat/>
    <w:pPr>
      <w:ind w:leftChars="400" w:left="840"/>
    </w:p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f0">
    <w:name w:val="Normal (Web)"/>
    <w:basedOn w:val="a"/>
    <w:qFormat/>
    <w:pPr>
      <w:spacing w:beforeAutospacing="1" w:afterAutospacing="1"/>
      <w:jc w:val="left"/>
    </w:pPr>
    <w:rPr>
      <w:rFonts w:cs="Times New Roman"/>
      <w:kern w:val="0"/>
      <w:sz w:val="24"/>
    </w:rPr>
  </w:style>
  <w:style w:type="paragraph" w:styleId="af1">
    <w:name w:val="annotation subject"/>
    <w:basedOn w:val="a7"/>
    <w:next w:val="a7"/>
    <w:link w:val="af2"/>
    <w:qFormat/>
    <w:rPr>
      <w:b/>
      <w:bCs/>
    </w:rPr>
  </w:style>
  <w:style w:type="character" w:styleId="af3">
    <w:name w:val="Strong"/>
    <w:basedOn w:val="a1"/>
    <w:qFormat/>
    <w:rPr>
      <w:b/>
    </w:rPr>
  </w:style>
  <w:style w:type="character" w:styleId="af4">
    <w:name w:val="Hyperlink"/>
    <w:basedOn w:val="a1"/>
    <w:uiPriority w:val="99"/>
    <w:unhideWhenUsed/>
    <w:qFormat/>
    <w:rPr>
      <w:color w:val="0563C1" w:themeColor="hyperlink"/>
      <w:u w:val="single"/>
    </w:rPr>
  </w:style>
  <w:style w:type="character" w:styleId="af5">
    <w:name w:val="annotation reference"/>
    <w:basedOn w:val="a1"/>
    <w:qFormat/>
    <w:rPr>
      <w:sz w:val="21"/>
      <w:szCs w:val="21"/>
    </w:rPr>
  </w:style>
  <w:style w:type="paragraph" w:styleId="af6">
    <w:name w:val="List Paragraph"/>
    <w:basedOn w:val="a"/>
    <w:uiPriority w:val="99"/>
    <w:unhideWhenUsed/>
    <w:qFormat/>
    <w:pPr>
      <w:ind w:firstLineChars="200" w:firstLine="420"/>
    </w:pPr>
  </w:style>
  <w:style w:type="character" w:customStyle="1" w:styleId="10">
    <w:name w:val="标题 1 字符"/>
    <w:link w:val="1"/>
    <w:qFormat/>
    <w:rPr>
      <w:rFonts w:ascii="Calibri" w:eastAsia="微软雅黑" w:hAnsi="Calibri" w:cs="黑体"/>
      <w:b/>
      <w:kern w:val="44"/>
      <w:sz w:val="30"/>
      <w:szCs w:val="24"/>
    </w:rPr>
  </w:style>
  <w:style w:type="character" w:customStyle="1" w:styleId="a6">
    <w:name w:val="文档结构图 字符"/>
    <w:basedOn w:val="a1"/>
    <w:link w:val="a5"/>
    <w:qFormat/>
    <w:rPr>
      <w:rFonts w:ascii="宋体" w:hAnsiTheme="minorHAnsi" w:cstheme="minorBidi"/>
      <w:kern w:val="2"/>
      <w:sz w:val="18"/>
      <w:szCs w:val="18"/>
    </w:rPr>
  </w:style>
  <w:style w:type="character" w:customStyle="1" w:styleId="ab">
    <w:name w:val="批注框文本 字符"/>
    <w:basedOn w:val="a1"/>
    <w:link w:val="aa"/>
    <w:qFormat/>
    <w:rPr>
      <w:rFonts w:asciiTheme="minorHAnsi" w:eastAsiaTheme="minorEastAsia" w:hAnsiTheme="minorHAnsi" w:cstheme="minorBidi"/>
      <w:kern w:val="2"/>
      <w:sz w:val="18"/>
      <w:szCs w:val="18"/>
    </w:rPr>
  </w:style>
  <w:style w:type="character" w:customStyle="1" w:styleId="ad">
    <w:name w:val="页脚 字符"/>
    <w:basedOn w:val="a1"/>
    <w:link w:val="ac"/>
    <w:uiPriority w:val="99"/>
    <w:qFormat/>
    <w:rPr>
      <w:rFonts w:asciiTheme="minorHAnsi" w:eastAsiaTheme="minorEastAsia" w:hAnsiTheme="minorHAnsi" w:cstheme="minorBidi"/>
      <w:kern w:val="2"/>
      <w:sz w:val="18"/>
      <w:szCs w:val="24"/>
    </w:rPr>
  </w:style>
  <w:style w:type="paragraph" w:customStyle="1" w:styleId="af7">
    <w:name w:val="前言、引言标题"/>
    <w:next w:val="a"/>
    <w:qFormat/>
    <w:pPr>
      <w:keepNext/>
      <w:pageBreakBefore/>
      <w:shd w:val="clear" w:color="FFFFFF" w:fill="FFFFFF"/>
      <w:spacing w:before="640" w:after="560"/>
      <w:jc w:val="center"/>
      <w:outlineLvl w:val="0"/>
    </w:pPr>
    <w:rPr>
      <w:rFonts w:ascii="黑体" w:eastAsia="黑体"/>
      <w:sz w:val="32"/>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rPr>
  </w:style>
  <w:style w:type="paragraph" w:customStyle="1" w:styleId="af9">
    <w:name w:val="章标题"/>
    <w:next w:val="a"/>
    <w:qFormat/>
    <w:pPr>
      <w:spacing w:beforeLines="100" w:afterLines="100"/>
      <w:jc w:val="both"/>
      <w:outlineLvl w:val="1"/>
    </w:pPr>
    <w:rPr>
      <w:rFonts w:ascii="黑体" w:eastAsia="黑体"/>
      <w:sz w:val="21"/>
    </w:rPr>
  </w:style>
  <w:style w:type="character" w:customStyle="1" w:styleId="af">
    <w:name w:val="页眉 字符"/>
    <w:basedOn w:val="a1"/>
    <w:link w:val="ae"/>
    <w:uiPriority w:val="99"/>
    <w:qFormat/>
    <w:rPr>
      <w:rFonts w:asciiTheme="minorHAnsi" w:eastAsiaTheme="minorEastAsia" w:hAnsiTheme="minorHAnsi" w:cstheme="minorBidi"/>
      <w:kern w:val="2"/>
      <w:sz w:val="18"/>
      <w:szCs w:val="24"/>
    </w:rPr>
  </w:style>
  <w:style w:type="character" w:customStyle="1" w:styleId="afa">
    <w:name w:val="发布"/>
    <w:qFormat/>
    <w:rPr>
      <w:rFonts w:ascii="黑体" w:eastAsia="黑体"/>
      <w:spacing w:val="85"/>
      <w:w w:val="100"/>
      <w:position w:val="3"/>
      <w:sz w:val="28"/>
      <w:szCs w:val="28"/>
    </w:rPr>
  </w:style>
  <w:style w:type="paragraph" w:customStyle="1" w:styleId="a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c">
    <w:name w:val="其他实施日期"/>
    <w:basedOn w:val="a"/>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d">
    <w:name w:val="其他发布部门"/>
    <w:basedOn w:val="a"/>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e">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
    <w:name w:val="封面一致性程度标识"/>
    <w:basedOn w:val="aff0"/>
    <w:qFormat/>
    <w:pPr>
      <w:framePr w:wrap="around"/>
      <w:spacing w:before="440"/>
    </w:pPr>
    <w:rPr>
      <w:rFonts w:ascii="宋体" w:eastAsia="宋体"/>
    </w:rPr>
  </w:style>
  <w:style w:type="paragraph" w:customStyle="1" w:styleId="aff0">
    <w:name w:val="封面标准英文名称"/>
    <w:basedOn w:val="a"/>
    <w:qFormat/>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customStyle="1" w:styleId="aff1">
    <w:name w:val="封面标准文稿类别"/>
    <w:basedOn w:val="aff"/>
    <w:qFormat/>
    <w:pPr>
      <w:framePr w:wrap="around"/>
      <w:spacing w:after="160" w:line="240" w:lineRule="auto"/>
    </w:pPr>
    <w:rPr>
      <w:sz w:val="24"/>
    </w:rPr>
  </w:style>
  <w:style w:type="paragraph" w:customStyle="1" w:styleId="aff2">
    <w:name w:val="封面标准文稿编辑信息"/>
    <w:basedOn w:val="aff1"/>
    <w:qFormat/>
    <w:pPr>
      <w:framePr w:wrap="around"/>
      <w:spacing w:before="180" w:line="180" w:lineRule="exact"/>
    </w:pPr>
    <w:rPr>
      <w:sz w:val="21"/>
    </w:rPr>
  </w:style>
  <w:style w:type="paragraph" w:customStyle="1" w:styleId="aff3">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4">
    <w:name w:val="其他发布日期"/>
    <w:basedOn w:val="a"/>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character" w:customStyle="1" w:styleId="a8">
    <w:name w:val="批注文字 字符"/>
    <w:basedOn w:val="a1"/>
    <w:link w:val="a7"/>
    <w:qFormat/>
    <w:rPr>
      <w:rFonts w:asciiTheme="minorHAnsi" w:eastAsiaTheme="minorEastAsia" w:hAnsiTheme="minorHAnsi" w:cstheme="minorBidi"/>
      <w:kern w:val="2"/>
      <w:sz w:val="21"/>
      <w:szCs w:val="24"/>
    </w:rPr>
  </w:style>
  <w:style w:type="character" w:customStyle="1" w:styleId="af2">
    <w:name w:val="批注主题 字符"/>
    <w:basedOn w:val="a8"/>
    <w:link w:val="af1"/>
    <w:qFormat/>
    <w:rPr>
      <w:rFonts w:asciiTheme="minorHAnsi" w:eastAsiaTheme="minorEastAsia" w:hAnsiTheme="minorHAnsi" w:cstheme="minorBidi"/>
      <w:b/>
      <w:bCs/>
      <w:kern w:val="2"/>
      <w:sz w:val="21"/>
      <w:szCs w:val="24"/>
    </w:rPr>
  </w:style>
  <w:style w:type="character" w:customStyle="1" w:styleId="50">
    <w:name w:val="宋5 字符"/>
    <w:basedOn w:val="a4"/>
    <w:link w:val="51"/>
    <w:qFormat/>
    <w:rPr>
      <w:rFonts w:ascii="Arial" w:eastAsia="宋体" w:hAnsi="Arial" w:cs="Arial"/>
      <w:color w:val="000000"/>
      <w:szCs w:val="18"/>
      <w:shd w:val="clear" w:color="auto" w:fill="FFFFFF"/>
    </w:rPr>
  </w:style>
  <w:style w:type="character" w:customStyle="1" w:styleId="a4">
    <w:name w:val="正文文本 字符"/>
    <w:basedOn w:val="a1"/>
    <w:link w:val="a0"/>
    <w:qFormat/>
    <w:rPr>
      <w:rFonts w:eastAsia="宋体"/>
    </w:rPr>
  </w:style>
  <w:style w:type="paragraph" w:customStyle="1" w:styleId="51">
    <w:name w:val="宋5"/>
    <w:basedOn w:val="a0"/>
    <w:link w:val="50"/>
    <w:qFormat/>
    <w:pPr>
      <w:spacing w:line="360" w:lineRule="auto"/>
      <w:ind w:firstLine="200"/>
    </w:pPr>
    <w:rPr>
      <w:rFonts w:ascii="Arial" w:hAnsi="Arial" w:cs="Arial"/>
      <w:color w:val="000000"/>
      <w:szCs w:val="18"/>
      <w:shd w:val="clear" w:color="auto" w:fill="FFFFFF"/>
    </w:rPr>
  </w:style>
  <w:style w:type="character" w:customStyle="1" w:styleId="30">
    <w:name w:val="标题 3 字符"/>
    <w:link w:val="3"/>
    <w:qFormat/>
    <w:rPr>
      <w:rFonts w:ascii="Calibri" w:eastAsia="微软雅黑" w:hAnsi="Calibri" w:cs="黑体"/>
      <w:b/>
      <w:kern w:val="2"/>
      <w:sz w:val="28"/>
      <w:szCs w:val="24"/>
    </w:rPr>
  </w:style>
  <w:style w:type="paragraph" w:customStyle="1" w:styleId="msolistparagraph0">
    <w:name w:val="msolistparagraph"/>
    <w:basedOn w:val="a"/>
    <w:qFormat/>
    <w:pPr>
      <w:spacing w:line="360" w:lineRule="auto"/>
      <w:ind w:firstLineChars="200" w:firstLine="420"/>
    </w:pPr>
    <w:rPr>
      <w:rFonts w:ascii="Times New Roman" w:eastAsia="仿宋" w:hAnsi="Times New Roman" w:cs="Times New Roman"/>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AE%89%E5%85%A8%E7%AD%96%E7%95%A5/28901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B3%BB%E7%BB%9F%E8%BD%AF%E4%BB%B6/21596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3032</Words>
  <Characters>17283</Characters>
  <Application>Microsoft Office Word</Application>
  <DocSecurity>0</DocSecurity>
  <Lines>144</Lines>
  <Paragraphs>40</Paragraphs>
  <ScaleCrop>false</ScaleCrop>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2021-04-28T01:33:00Z</dcterms:created>
  <dcterms:modified xsi:type="dcterms:W3CDTF">2021-04-28T01:33:00Z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51A4E3B7697749F38A062C112A5A35A9</vt:lpwstr>
  </property>
</Properties>
</file>