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hAnsi="黑体" w:eastAsia="黑体" w:cs="仿宋_GB2312"/>
          <w:color w:val="000000"/>
          <w:kern w:val="0"/>
          <w:szCs w:val="32"/>
          <w:lang w:val="en-US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Cs w:val="32"/>
          <w:lang w:val="en-US" w:eastAsia="zh-CN"/>
        </w:rPr>
        <w:t>1</w:t>
      </w: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广东省实施标准化战略专项资金项目库入库申请表</w:t>
      </w:r>
    </w:p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（技术标准类项目）</w:t>
      </w:r>
    </w:p>
    <w:tbl>
      <w:tblPr>
        <w:tblStyle w:val="6"/>
        <w:tblW w:w="8926" w:type="dxa"/>
        <w:jc w:val="center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1991"/>
        <w:gridCol w:w="1269"/>
        <w:gridCol w:w="425"/>
        <w:gridCol w:w="2127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示例：GB/T 32487-2016 塑料家具通用技术条件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标准类别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参与程度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市场监管局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审查意见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项目未曾获得过本专项资金资助</w:t>
            </w:r>
          </w:p>
        </w:tc>
        <w:tc>
          <w:tcPr>
            <w:tcW w:w="608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4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发布时间符合申报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08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有正式发布的标准文本</w:t>
            </w:r>
          </w:p>
        </w:tc>
        <w:tc>
          <w:tcPr>
            <w:tcW w:w="608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起草单位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为主导或第一协助（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国际标准除外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8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审查人：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广东省市场监管局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910" w:type="dxa"/>
            <w:vMerge w:val="continue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审核人：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ind w:firstLine="2101" w:firstLineChars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  <w:tc>
          <w:tcPr>
            <w:tcW w:w="3160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盖  章</w:t>
            </w: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①注：若项目不符合第1至6条中任意一条的，不予推荐上报。各地市局在意见相关栏目打“√”表示资料初审合格，打“×”表示资料缺失或不完整。</w:t>
      </w:r>
    </w:p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560"/>
        </w:tabs>
        <w:spacing w:line="480" w:lineRule="exact"/>
        <w:rPr>
          <w:rFonts w:hint="eastAsia" w:ascii="仿宋_GB2312" w:hAnsi="仿宋_GB2312" w:cs="仿宋_GB2312"/>
          <w:szCs w:val="32"/>
        </w:rPr>
      </w:pP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广东省实施标准化战略专项资金项目库入库申请表</w:t>
      </w:r>
    </w:p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（技术委员会类项目）</w:t>
      </w:r>
    </w:p>
    <w:tbl>
      <w:tblPr>
        <w:tblStyle w:val="6"/>
        <w:tblW w:w="882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404"/>
        <w:gridCol w:w="1265"/>
        <w:gridCol w:w="400"/>
        <w:gridCol w:w="238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404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参与程度</w:t>
            </w:r>
          </w:p>
        </w:tc>
        <w:tc>
          <w:tcPr>
            <w:tcW w:w="7017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主导      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资助情况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3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市场监管局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审查意见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450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1、项目未曾获得过本专项资金资助</w:t>
            </w:r>
          </w:p>
        </w:tc>
        <w:tc>
          <w:tcPr>
            <w:tcW w:w="56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3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0" w:type="dxa"/>
            <w:gridSpan w:val="4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2、成立时间符合申报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567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03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0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3、有批准成立的文件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其他证明材料</w:t>
            </w:r>
          </w:p>
        </w:tc>
        <w:tc>
          <w:tcPr>
            <w:tcW w:w="56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3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0" w:type="dxa"/>
            <w:gridSpan w:val="4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56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3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5、有银行开户行、开户名和账号的复印件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803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7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审查人：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3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广东省市场监管局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803" w:type="dxa"/>
            <w:vMerge w:val="continue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9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审核人：</w:t>
            </w:r>
          </w:p>
          <w:p>
            <w:pPr>
              <w:tabs>
                <w:tab w:val="left" w:pos="7560"/>
              </w:tabs>
              <w:ind w:firstLine="2101" w:firstLineChars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①注：若项目不符合第1至5条中任意一条的，不予推荐上报。各地市局在意见相关栏目打“√”表示资料初审合格，打“×”表示资料缺失或不完整。</w:t>
      </w:r>
    </w:p>
    <w:p>
      <w:pPr>
        <w:tabs>
          <w:tab w:val="left" w:pos="7560"/>
        </w:tabs>
        <w:jc w:val="center"/>
        <w:rPr>
          <w:rFonts w:hint="eastAsia" w:ascii="仿宋_GB2312" w:hAnsi="仿宋_GB2312" w:cs="仿宋_GB2312"/>
          <w:color w:val="000000"/>
          <w:kern w:val="0"/>
          <w:szCs w:val="32"/>
        </w:rPr>
      </w:pPr>
    </w:p>
    <w:p>
      <w:pPr>
        <w:tabs>
          <w:tab w:val="left" w:pos="7560"/>
        </w:tabs>
        <w:jc w:val="center"/>
        <w:rPr>
          <w:rFonts w:hint="eastAsia" w:ascii="仿宋_GB2312" w:hAnsi="仿宋_GB2312" w:cs="仿宋_GB2312"/>
          <w:color w:val="000000"/>
          <w:kern w:val="0"/>
          <w:szCs w:val="32"/>
        </w:rPr>
      </w:pP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广东省实施标准化战略专项资金项目库入库申请表</w:t>
      </w:r>
    </w:p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（重大标准化活动类项目）</w:t>
      </w:r>
    </w:p>
    <w:tbl>
      <w:tblPr>
        <w:tblStyle w:val="6"/>
        <w:tblW w:w="882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591"/>
        <w:gridCol w:w="1265"/>
        <w:gridCol w:w="400"/>
        <w:gridCol w:w="223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9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参与程度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主导       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市场监管局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审查意见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1、项目未曾获得过本专项资金资助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2、举办时间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符合申报条件要求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省市场监管局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批准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或备案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证明材料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4、经费预（决）算表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5、承办活动完成情况报告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7、有银行开户行、开户名和账号的复印件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4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广东省市场监管局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616" w:type="dxa"/>
            <w:vMerge w:val="continue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审核人：</w:t>
            </w:r>
          </w:p>
          <w:p>
            <w:pPr>
              <w:tabs>
                <w:tab w:val="left" w:pos="7560"/>
              </w:tabs>
              <w:ind w:firstLine="2101" w:firstLineChars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①注：若项目不符合第1至7条中任意一条的，不予推荐上报。各地市局在意见相关栏目打“√”表示资料初审合格，打“×”表示资料缺失或不完整。</w:t>
      </w:r>
    </w:p>
    <w:p>
      <w:pPr>
        <w:tabs>
          <w:tab w:val="left" w:pos="7560"/>
        </w:tabs>
        <w:rPr>
          <w:rFonts w:hint="eastAsia" w:ascii="仿宋_GB2312" w:hAnsi="仿宋_GB2312" w:cs="仿宋_GB2312"/>
          <w:szCs w:val="32"/>
        </w:rPr>
      </w:pP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广东省实施标准化战略专项资金项目库入库申请表</w:t>
      </w:r>
    </w:p>
    <w:p>
      <w:pPr>
        <w:tabs>
          <w:tab w:val="left" w:pos="7560"/>
        </w:tabs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            </w:t>
      </w:r>
      <w:r>
        <w:rPr>
          <w:rFonts w:hint="eastAsia" w:ascii="楷体" w:hAnsi="楷体" w:eastAsia="楷体" w:cs="楷体"/>
          <w:color w:val="000000"/>
          <w:kern w:val="0"/>
          <w:szCs w:val="32"/>
        </w:rPr>
        <w:t>（示范试点类项目）</w:t>
      </w:r>
    </w:p>
    <w:tbl>
      <w:tblPr>
        <w:tblStyle w:val="6"/>
        <w:tblW w:w="882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591"/>
        <w:gridCol w:w="1265"/>
        <w:gridCol w:w="400"/>
        <w:gridCol w:w="209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9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参与程度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主导       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市场监管局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审查意见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53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1、项目未曾获得过本专项资金资助</w:t>
            </w:r>
          </w:p>
        </w:tc>
        <w:tc>
          <w:tcPr>
            <w:tcW w:w="85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3" w:type="dxa"/>
            <w:gridSpan w:val="4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时间符合申报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851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3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标准化行政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主管部门批准立项文件</w:t>
            </w:r>
          </w:p>
        </w:tc>
        <w:tc>
          <w:tcPr>
            <w:tcW w:w="85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3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验收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的正式文件</w:t>
            </w:r>
          </w:p>
        </w:tc>
        <w:tc>
          <w:tcPr>
            <w:tcW w:w="85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3" w:type="dxa"/>
            <w:gridSpan w:val="4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完成情况报告</w:t>
            </w:r>
          </w:p>
        </w:tc>
        <w:tc>
          <w:tcPr>
            <w:tcW w:w="85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3" w:type="dxa"/>
            <w:gridSpan w:val="4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85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、有银行开户行、开户名和账号的复印件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4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审查人：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广东省市场监管局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616" w:type="dxa"/>
            <w:vMerge w:val="continue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审核人：</w:t>
            </w:r>
          </w:p>
          <w:p>
            <w:pPr>
              <w:tabs>
                <w:tab w:val="left" w:pos="7560"/>
              </w:tabs>
              <w:ind w:firstLine="2101" w:firstLineChars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756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①注：若项目不符合第1至7条中任意一条的，不予推荐上报。各地市局在意见相关栏目打“√”表示资料初审合格，打“×”表示资料缺失或不完整。</w:t>
      </w:r>
    </w:p>
    <w:p>
      <w:pPr>
        <w:tabs>
          <w:tab w:val="left" w:pos="7560"/>
        </w:tabs>
        <w:rPr>
          <w:rFonts w:hint="eastAsia" w:ascii="仿宋_GB2312" w:hAnsi="仿宋_GB2312" w:cs="仿宋_GB231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91" w:gutter="0"/>
          <w:pgNumType w:start="1"/>
          <w:cols w:space="720" w:num="1"/>
          <w:titlePg/>
          <w:docGrid w:type="linesAndChars" w:linePitch="592" w:charSpace="-3336"/>
        </w:sectPr>
      </w:pP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广东省实施标准化战略专项资金项目库入库申请表</w:t>
      </w:r>
    </w:p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（标准化重点人才引进和培养项目）</w:t>
      </w:r>
    </w:p>
    <w:tbl>
      <w:tblPr>
        <w:tblStyle w:val="6"/>
        <w:tblpPr w:leftFromText="180" w:rightFromText="180" w:vertAnchor="text" w:horzAnchor="page" w:tblpX="1452" w:tblpY="63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591"/>
        <w:gridCol w:w="1265"/>
        <w:gridCol w:w="400"/>
        <w:gridCol w:w="2061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9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市场监管局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审查意见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1、项目未曾获得过本专项资金资助</w:t>
            </w:r>
          </w:p>
        </w:tc>
        <w:tc>
          <w:tcPr>
            <w:tcW w:w="88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2、时间符合申报条件要求</w:t>
            </w:r>
          </w:p>
        </w:tc>
        <w:tc>
          <w:tcPr>
            <w:tcW w:w="887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省市场监管局备案材料</w:t>
            </w: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4、其他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相关证明材料</w:t>
            </w:r>
          </w:p>
        </w:tc>
        <w:tc>
          <w:tcPr>
            <w:tcW w:w="887" w:type="dxa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887" w:type="dxa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、有银行开户行、开户名和账号的复印件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4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审查人：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市场监管局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616" w:type="dxa"/>
            <w:vMerge w:val="continue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审核人：</w:t>
            </w:r>
          </w:p>
          <w:p>
            <w:pPr>
              <w:tabs>
                <w:tab w:val="left" w:pos="7560"/>
              </w:tabs>
              <w:ind w:firstLine="2228" w:firstLineChars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①注：若项目不符合第1至</w:t>
      </w:r>
      <w:r>
        <w:rPr>
          <w:rFonts w:hint="eastAsia" w:ascii="仿宋" w:hAnsi="仿宋" w:eastAsia="仿宋" w:cs="仿宋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条中任意一条的，不予推荐上报。各地市局在意见相关栏目打“√”表示资料初审合格，打“×”表示资料缺失或不完整。</w:t>
      </w:r>
    </w:p>
    <w:p>
      <w:pPr>
        <w:tabs>
          <w:tab w:val="left" w:pos="7560"/>
        </w:tabs>
        <w:rPr>
          <w:rFonts w:hint="eastAsia" w:ascii="仿宋_GB2312" w:hAnsi="仿宋_GB2312" w:cs="仿宋_GB2312"/>
          <w:szCs w:val="32"/>
        </w:rPr>
      </w:pPr>
    </w:p>
    <w:p>
      <w:pPr>
        <w:tabs>
          <w:tab w:val="left" w:pos="7560"/>
        </w:tabs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7"/>
    <w:rsid w:val="007912F7"/>
    <w:rsid w:val="0094596D"/>
    <w:rsid w:val="00DF09BD"/>
    <w:rsid w:val="00E02828"/>
    <w:rsid w:val="032C3F1E"/>
    <w:rsid w:val="06E5162B"/>
    <w:rsid w:val="06EF7A7A"/>
    <w:rsid w:val="09A65AD1"/>
    <w:rsid w:val="0FFF75A2"/>
    <w:rsid w:val="102A0DBF"/>
    <w:rsid w:val="14A001BC"/>
    <w:rsid w:val="156821B3"/>
    <w:rsid w:val="17CB6D3C"/>
    <w:rsid w:val="1A2A223D"/>
    <w:rsid w:val="27826E13"/>
    <w:rsid w:val="27C40691"/>
    <w:rsid w:val="2F391373"/>
    <w:rsid w:val="2F3E1979"/>
    <w:rsid w:val="316D2FF0"/>
    <w:rsid w:val="34100AFF"/>
    <w:rsid w:val="34384113"/>
    <w:rsid w:val="3B3D1034"/>
    <w:rsid w:val="3CC847E9"/>
    <w:rsid w:val="3CEB7116"/>
    <w:rsid w:val="3ED83A1D"/>
    <w:rsid w:val="3FB47A96"/>
    <w:rsid w:val="401533C0"/>
    <w:rsid w:val="4E0359A0"/>
    <w:rsid w:val="4FF90506"/>
    <w:rsid w:val="50261390"/>
    <w:rsid w:val="50DC494D"/>
    <w:rsid w:val="519B765E"/>
    <w:rsid w:val="554547E8"/>
    <w:rsid w:val="58947B62"/>
    <w:rsid w:val="5E0D343E"/>
    <w:rsid w:val="601A357C"/>
    <w:rsid w:val="608909B8"/>
    <w:rsid w:val="60BD1656"/>
    <w:rsid w:val="67C716BA"/>
    <w:rsid w:val="69891168"/>
    <w:rsid w:val="6D79792F"/>
    <w:rsid w:val="6DD04A32"/>
    <w:rsid w:val="726D54E5"/>
    <w:rsid w:val="76D24ACC"/>
    <w:rsid w:val="7D047F9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574</Words>
  <Characters>3272</Characters>
  <Lines>27</Lines>
  <Paragraphs>7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2015-11-10T06:21:00Z</dcterms:created>
  <dc:creator>王杰斌</dc:creator>
  <cp:lastModifiedBy>蔡捷章</cp:lastModifiedBy>
  <dcterms:modified xsi:type="dcterms:W3CDTF">2020-03-12T08:04:52Z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