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7AA" w:rsidRPr="00DB2142" w:rsidRDefault="00AC73F4" w:rsidP="00067917">
      <w:pPr>
        <w:pStyle w:val="HPC21"/>
        <w:numPr>
          <w:ilvl w:val="0"/>
          <w:numId w:val="33"/>
        </w:numPr>
      </w:pPr>
      <w:r>
        <w:rPr>
          <w:rFonts w:hint="eastAsia"/>
        </w:rPr>
        <w:t>中科</w:t>
      </w:r>
      <w:r w:rsidR="00E677AA" w:rsidRPr="00DB2142">
        <w:t>曙光公司介绍</w:t>
      </w:r>
    </w:p>
    <w:p w:rsidR="00F60BF7" w:rsidRPr="00F60BF7" w:rsidRDefault="00F60BF7" w:rsidP="006F6D65">
      <w:pPr>
        <w:pStyle w:val="HPC7"/>
      </w:pPr>
      <w:r w:rsidRPr="00DB2142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2943225</wp:posOffset>
            </wp:positionH>
            <wp:positionV relativeFrom="paragraph">
              <wp:posOffset>74930</wp:posOffset>
            </wp:positionV>
            <wp:extent cx="2332355" cy="1111885"/>
            <wp:effectExtent l="0" t="0" r="0" b="0"/>
            <wp:wrapSquare wrapText="bothSides"/>
            <wp:docPr id="8" name="图片 8" descr="曙光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曙光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3F2" w:rsidRPr="00CA6118">
        <w:t>曙光信息产业股份有限公司（以下简称</w:t>
      </w:r>
      <w:r w:rsidR="009443F2" w:rsidRPr="00CA6118">
        <w:t>“</w:t>
      </w:r>
      <w:r w:rsidR="009443F2" w:rsidRPr="00CA6118">
        <w:t>中科曙光</w:t>
      </w:r>
      <w:r w:rsidR="009443F2" w:rsidRPr="00CA6118">
        <w:t>”</w:t>
      </w:r>
      <w:r w:rsidR="009443F2" w:rsidRPr="00CA6118">
        <w:t>）是在中国科学院大力推动下，以国家</w:t>
      </w:r>
      <w:r w:rsidR="009443F2" w:rsidRPr="00CA6118">
        <w:t>“863”</w:t>
      </w:r>
      <w:r w:rsidR="009443F2" w:rsidRPr="00CA6118">
        <w:t>计划重大科研成果为基础组建的国家高新技术企业。公司主要从事研究、开发、生产制造高性能计算机、通用服务器及存储产品，并围绕高端计算机提供软件开发、系统集成与技术服务。</w:t>
      </w:r>
      <w:r w:rsidR="009443F2" w:rsidRPr="00CA6118">
        <w:t>2014</w:t>
      </w:r>
      <w:r w:rsidR="009443F2" w:rsidRPr="00CA6118">
        <w:t>年，中科曙光成功在上海证券交易所上市（股票代码：</w:t>
      </w:r>
      <w:r w:rsidR="009443F2" w:rsidRPr="00CA6118">
        <w:t>603019</w:t>
      </w:r>
      <w:r w:rsidR="009443F2" w:rsidRPr="00CA6118">
        <w:t>）</w:t>
      </w:r>
      <w:r w:rsidRPr="00F60BF7">
        <w:rPr>
          <w:rFonts w:hint="eastAsia"/>
        </w:rPr>
        <w:t>。</w:t>
      </w:r>
    </w:p>
    <w:p w:rsidR="00CA6118" w:rsidRPr="00CA6118" w:rsidRDefault="00CA6118" w:rsidP="006F6D65">
      <w:pPr>
        <w:pStyle w:val="HPC7"/>
      </w:pPr>
      <w:r w:rsidRPr="00CA6118">
        <w:t>中科曙光是国内高性能计算领域的领军企业，亚洲第一大高性能计算机厂商，</w:t>
      </w:r>
      <w:r w:rsidRPr="00CA6118">
        <w:t>2009-201</w:t>
      </w:r>
      <w:r w:rsidR="00AB2B98">
        <w:rPr>
          <w:rFonts w:hint="eastAsia"/>
        </w:rPr>
        <w:t>6</w:t>
      </w:r>
      <w:r w:rsidRPr="00CA6118">
        <w:t>年连续</w:t>
      </w:r>
      <w:r w:rsidR="00AB2B98">
        <w:rPr>
          <w:rFonts w:hint="eastAsia"/>
        </w:rPr>
        <w:t>8</w:t>
      </w:r>
      <w:r w:rsidRPr="00CA6118">
        <w:t>年蝉联中国高性能计算机</w:t>
      </w:r>
      <w:r w:rsidRPr="00CA6118">
        <w:t>TOP100</w:t>
      </w:r>
      <w:r w:rsidRPr="00CA6118">
        <w:t>排行榜市场份额第一。由曙光公司研发的</w:t>
      </w:r>
      <w:r w:rsidRPr="00CA6118">
        <w:t>“</w:t>
      </w:r>
      <w:r w:rsidRPr="00CA6118">
        <w:t>星云</w:t>
      </w:r>
      <w:r w:rsidRPr="00CA6118">
        <w:t>”</w:t>
      </w:r>
      <w:r w:rsidRPr="00CA6118">
        <w:t>高性能计算机在第</w:t>
      </w:r>
      <w:r w:rsidRPr="00CA6118">
        <w:t>35</w:t>
      </w:r>
      <w:r w:rsidRPr="00CA6118">
        <w:t>届全球超级计算机</w:t>
      </w:r>
      <w:r w:rsidRPr="00CA6118">
        <w:t>“TOP500”</w:t>
      </w:r>
      <w:r w:rsidRPr="00CA6118">
        <w:t>中以每秒系统峰值达三千万亿次</w:t>
      </w:r>
      <w:r w:rsidRPr="00CA6118">
        <w:t>(3PFlops)</w:t>
      </w:r>
      <w:r w:rsidRPr="00CA6118">
        <w:t>、每秒实测</w:t>
      </w:r>
      <w:r w:rsidRPr="00CA6118">
        <w:t>Linpack</w:t>
      </w:r>
      <w:r w:rsidRPr="00CA6118">
        <w:t>值达</w:t>
      </w:r>
      <w:r w:rsidRPr="00CA6118">
        <w:t>1.271</w:t>
      </w:r>
      <w:r w:rsidRPr="00CA6118">
        <w:t>千万亿次的速度，取得了全球第二的成绩，成为世界上第三台实测性能超千万亿次的超级计算机，再次向国人力证了</w:t>
      </w:r>
      <w:r w:rsidRPr="00CA6118">
        <w:t>“</w:t>
      </w:r>
      <w:r w:rsidRPr="00CA6118">
        <w:t>中国速度</w:t>
      </w:r>
      <w:r w:rsidRPr="00CA6118">
        <w:t>”</w:t>
      </w:r>
      <w:r w:rsidRPr="00CA6118">
        <w:t>。</w:t>
      </w:r>
    </w:p>
    <w:p w:rsidR="00CA6118" w:rsidRPr="00CA6118" w:rsidRDefault="00CA6118" w:rsidP="006F6D65">
      <w:pPr>
        <w:pStyle w:val="HPC7"/>
      </w:pPr>
      <w:r w:rsidRPr="00CA6118">
        <w:t>自成立以来，曙光公司始终倡导着</w:t>
      </w:r>
      <w:r w:rsidRPr="00CA6118">
        <w:t>“</w:t>
      </w:r>
      <w:r w:rsidRPr="00CA6118">
        <w:t>自主创新服务中国</w:t>
      </w:r>
      <w:r w:rsidRPr="00CA6118">
        <w:t>”</w:t>
      </w:r>
      <w:r w:rsidRPr="00CA6118">
        <w:t>的品牌理念，以全面、专业、增值的服务为广大中国用户提供良好的应用体验。如今，曙光公司的硬件产品、解决方案、云计算服务已被广泛应用于政府、能源、互联网、教育、气象、医疗及公共事业等多个领域。</w:t>
      </w:r>
    </w:p>
    <w:p w:rsidR="00F60BF7" w:rsidRPr="00F60BF7" w:rsidRDefault="00CA6118" w:rsidP="006F6D65">
      <w:pPr>
        <w:pStyle w:val="HPC7"/>
      </w:pPr>
      <w:r w:rsidRPr="00CA6118">
        <w:t>凭借多年在高端计算领域的技术积累，曙光公司正在逐步从</w:t>
      </w:r>
      <w:r w:rsidRPr="00CA6118">
        <w:t>“</w:t>
      </w:r>
      <w:r w:rsidRPr="00CA6118">
        <w:t>硬件提供商</w:t>
      </w:r>
      <w:r w:rsidRPr="00CA6118">
        <w:t>”</w:t>
      </w:r>
      <w:r w:rsidRPr="00CA6118">
        <w:t>向</w:t>
      </w:r>
      <w:r w:rsidRPr="00CA6118">
        <w:t>“</w:t>
      </w:r>
      <w:r w:rsidRPr="00CA6118">
        <w:t>云计算服务提供商</w:t>
      </w:r>
      <w:r w:rsidRPr="00CA6118">
        <w:t>”</w:t>
      </w:r>
      <w:r w:rsidRPr="00CA6118">
        <w:t>迈进；并在近几年</w:t>
      </w:r>
      <w:r w:rsidRPr="00CA6118">
        <w:t>“</w:t>
      </w:r>
      <w:r w:rsidRPr="00CA6118">
        <w:t>潜心</w:t>
      </w:r>
      <w:r w:rsidRPr="00CA6118">
        <w:t>”</w:t>
      </w:r>
      <w:r w:rsidRPr="00CA6118">
        <w:t>布局全国云计算的宏伟蓝图，目前已在我国西南、华南、华中、东北等地成功实现了</w:t>
      </w:r>
      <w:r w:rsidRPr="00CA6118">
        <w:t>“</w:t>
      </w:r>
      <w:r w:rsidRPr="00CA6118">
        <w:t>城市云</w:t>
      </w:r>
      <w:r w:rsidRPr="00CA6118">
        <w:t>”</w:t>
      </w:r>
      <w:r w:rsidRPr="00CA6118">
        <w:t>布局，筹建了成都、无锡、南京、包头等多个城市云计算中心，为快速高效地提升区域经济建设，丰富人们日常生活所需信息资源提供了坚实的科技保障。</w:t>
      </w:r>
    </w:p>
    <w:p w:rsidR="00C51B35" w:rsidRDefault="009A39FA" w:rsidP="00C51B35">
      <w:pPr>
        <w:pStyle w:val="HPC31"/>
        <w:numPr>
          <w:ilvl w:val="1"/>
          <w:numId w:val="33"/>
        </w:numPr>
      </w:pPr>
      <w:r>
        <w:rPr>
          <w:rFonts w:hint="eastAsia"/>
        </w:rPr>
        <w:t>曙光</w:t>
      </w:r>
      <w:r w:rsidR="00C51B35">
        <w:rPr>
          <w:rFonts w:hint="eastAsia"/>
        </w:rPr>
        <w:t>产品介绍</w:t>
      </w:r>
    </w:p>
    <w:p w:rsidR="00C51B35" w:rsidRPr="003224AE" w:rsidRDefault="00C51B35" w:rsidP="00C51B35">
      <w:pPr>
        <w:pStyle w:val="HPC7"/>
      </w:pPr>
      <w:r w:rsidRPr="00DB2142">
        <w:rPr>
          <w:rFonts w:cs="Times New Roman"/>
        </w:rPr>
        <w:t>曙光公司</w:t>
      </w:r>
      <w:r>
        <w:rPr>
          <w:rFonts w:cs="Times New Roman" w:hint="eastAsia"/>
        </w:rPr>
        <w:t>的产品</w:t>
      </w:r>
      <w:r>
        <w:rPr>
          <w:rFonts w:cs="Times New Roman"/>
        </w:rPr>
        <w:t>和服务</w:t>
      </w:r>
      <w:r>
        <w:rPr>
          <w:rFonts w:cs="Times New Roman" w:hint="eastAsia"/>
        </w:rPr>
        <w:t>覆盖</w:t>
      </w:r>
      <w:r>
        <w:rPr>
          <w:rFonts w:cs="Times New Roman"/>
        </w:rPr>
        <w:t>服务器</w:t>
      </w:r>
      <w:r>
        <w:rPr>
          <w:rFonts w:cs="Times New Roman" w:hint="eastAsia"/>
        </w:rPr>
        <w:t>、高性能</w:t>
      </w:r>
      <w:r>
        <w:rPr>
          <w:rFonts w:cs="Times New Roman"/>
        </w:rPr>
        <w:t>计算、存储、</w:t>
      </w:r>
      <w:r>
        <w:rPr>
          <w:rFonts w:cs="Times New Roman" w:hint="eastAsia"/>
        </w:rPr>
        <w:t>安全</w:t>
      </w:r>
      <w:r>
        <w:rPr>
          <w:rFonts w:cs="Times New Roman"/>
        </w:rPr>
        <w:t>、基础设施、云计算等</w:t>
      </w:r>
      <w:r>
        <w:rPr>
          <w:rFonts w:cs="Times New Roman" w:hint="eastAsia"/>
        </w:rPr>
        <w:t>，</w:t>
      </w:r>
      <w:r>
        <w:rPr>
          <w:rFonts w:cs="Times New Roman"/>
        </w:rPr>
        <w:t>为</w:t>
      </w:r>
      <w:r>
        <w:rPr>
          <w:rFonts w:cs="Times New Roman" w:hint="eastAsia"/>
        </w:rPr>
        <w:t>不同</w:t>
      </w:r>
      <w:r>
        <w:rPr>
          <w:rFonts w:cs="Times New Roman"/>
        </w:rPr>
        <w:t>行业和领域</w:t>
      </w:r>
      <w:r>
        <w:rPr>
          <w:rFonts w:cs="Times New Roman" w:hint="eastAsia"/>
        </w:rPr>
        <w:t>的</w:t>
      </w:r>
      <w:r>
        <w:rPr>
          <w:rFonts w:cs="Times New Roman"/>
        </w:rPr>
        <w:t>用户提供</w:t>
      </w:r>
      <w:r>
        <w:rPr>
          <w:rFonts w:cs="Times New Roman" w:hint="eastAsia"/>
        </w:rPr>
        <w:t>软硬件</w:t>
      </w:r>
      <w:r>
        <w:rPr>
          <w:rFonts w:cs="Times New Roman"/>
        </w:rPr>
        <w:t>一体的整体解决方案</w:t>
      </w:r>
      <w:r>
        <w:rPr>
          <w:rFonts w:cs="Times New Roman" w:hint="eastAsia"/>
        </w:rPr>
        <w:t>和技术服务</w:t>
      </w:r>
      <w:r>
        <w:rPr>
          <w:rFonts w:cs="Times New Roman"/>
        </w:rPr>
        <w:t>。</w:t>
      </w:r>
    </w:p>
    <w:p w:rsidR="00C51B35" w:rsidRDefault="00C51B35" w:rsidP="00C51B35">
      <w:pPr>
        <w:pStyle w:val="HPC7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730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曙光产品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  <w:r>
        <w:rPr>
          <w:noProof/>
        </w:rPr>
        <w:drawing>
          <wp:inline distT="0" distB="0" distL="0" distR="0">
            <wp:extent cx="5274310" cy="2567580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Pr="00C51B35" w:rsidRDefault="00C51B35" w:rsidP="00C51B35">
      <w:pPr>
        <w:pStyle w:val="HPC7"/>
        <w:ind w:firstLineChars="0" w:firstLine="0"/>
      </w:pPr>
    </w:p>
    <w:p w:rsidR="00C51B35" w:rsidRPr="003B7B63" w:rsidRDefault="00C51B35" w:rsidP="00C51B35">
      <w:pPr>
        <w:pStyle w:val="HPC7"/>
        <w:ind w:firstLineChars="0" w:firstLine="0"/>
        <w:rPr>
          <w:b/>
        </w:rPr>
      </w:pPr>
      <w:r w:rsidRPr="003B7B63">
        <w:rPr>
          <w:rFonts w:hint="eastAsia"/>
          <w:b/>
        </w:rPr>
        <w:lastRenderedPageBreak/>
        <w:t>曙光服务器发展历程</w:t>
      </w:r>
    </w:p>
    <w:p w:rsidR="00C51B35" w:rsidRDefault="00C51B35" w:rsidP="00C51B35">
      <w:pPr>
        <w:pStyle w:val="HPC7"/>
        <w:ind w:firstLineChars="0" w:firstLine="0"/>
      </w:pPr>
      <w:r>
        <w:rPr>
          <w:noProof/>
        </w:rPr>
        <w:drawing>
          <wp:inline distT="0" distB="0" distL="0" distR="0">
            <wp:extent cx="5274310" cy="33972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35" w:rsidRDefault="00C51B35" w:rsidP="00C51B35">
      <w:pPr>
        <w:pStyle w:val="HPC7"/>
        <w:ind w:firstLineChars="0" w:firstLine="0"/>
      </w:pPr>
    </w:p>
    <w:p w:rsidR="00C51B35" w:rsidRPr="00B46939" w:rsidRDefault="00C51B35" w:rsidP="00C51B35">
      <w:pPr>
        <w:pStyle w:val="HPC7"/>
        <w:ind w:firstLineChars="0" w:firstLine="0"/>
        <w:rPr>
          <w:b/>
        </w:rPr>
      </w:pPr>
      <w:r w:rsidRPr="00B46939">
        <w:rPr>
          <w:rFonts w:hint="eastAsia"/>
          <w:b/>
        </w:rPr>
        <w:t>八路高端服务器</w:t>
      </w:r>
    </w:p>
    <w:p w:rsidR="00C51B35" w:rsidRDefault="00C51B35" w:rsidP="00C51B35">
      <w:pPr>
        <w:pStyle w:val="HPC7"/>
        <w:ind w:firstLineChars="0" w:firstLine="0"/>
      </w:pPr>
      <w:r>
        <w:rPr>
          <w:noProof/>
        </w:rPr>
        <w:drawing>
          <wp:inline distT="0" distB="0" distL="0" distR="0">
            <wp:extent cx="5274310" cy="34029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Pr="00B46939" w:rsidRDefault="00C51B35" w:rsidP="00C51B35">
      <w:pPr>
        <w:pStyle w:val="HPC7"/>
        <w:ind w:firstLineChars="0" w:firstLine="0"/>
        <w:rPr>
          <w:b/>
        </w:rPr>
      </w:pPr>
      <w:r w:rsidRPr="00B46939">
        <w:rPr>
          <w:rFonts w:hint="eastAsia"/>
          <w:b/>
        </w:rPr>
        <w:lastRenderedPageBreak/>
        <w:t>刀片服务器</w:t>
      </w:r>
    </w:p>
    <w:p w:rsidR="00C51B35" w:rsidRDefault="00C51B35" w:rsidP="00C51B35">
      <w:pPr>
        <w:pStyle w:val="HPC7"/>
        <w:ind w:firstLineChars="0" w:firstLine="0"/>
      </w:pPr>
      <w:r>
        <w:rPr>
          <w:noProof/>
        </w:rPr>
        <w:drawing>
          <wp:inline distT="0" distB="0" distL="0" distR="0">
            <wp:extent cx="5274310" cy="34112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35" w:rsidRDefault="00C51B35" w:rsidP="00C51B35">
      <w:pPr>
        <w:pStyle w:val="HPC7"/>
        <w:ind w:firstLineChars="0" w:firstLine="0"/>
      </w:pPr>
    </w:p>
    <w:p w:rsidR="00C51B35" w:rsidRPr="00B46939" w:rsidRDefault="00C51B35" w:rsidP="00C51B35">
      <w:pPr>
        <w:pStyle w:val="HPC7"/>
        <w:ind w:firstLineChars="0" w:firstLine="0"/>
        <w:rPr>
          <w:b/>
        </w:rPr>
      </w:pPr>
      <w:r w:rsidRPr="00B46939">
        <w:rPr>
          <w:rFonts w:hint="eastAsia"/>
          <w:b/>
        </w:rPr>
        <w:t>液冷服务器</w:t>
      </w:r>
    </w:p>
    <w:p w:rsidR="00C51B35" w:rsidRDefault="00C51B35" w:rsidP="00C51B35">
      <w:pPr>
        <w:pStyle w:val="HPC7"/>
        <w:ind w:firstLineChars="0" w:firstLine="0"/>
      </w:pPr>
      <w:r>
        <w:rPr>
          <w:noProof/>
        </w:rPr>
        <w:drawing>
          <wp:inline distT="0" distB="0" distL="0" distR="0">
            <wp:extent cx="5274310" cy="34112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35" w:rsidRDefault="00C51B35" w:rsidP="00C51B35">
      <w:pPr>
        <w:pStyle w:val="HPC7"/>
        <w:ind w:firstLineChars="0" w:firstLine="0"/>
      </w:pPr>
    </w:p>
    <w:p w:rsidR="00C51B35" w:rsidRDefault="00C51B35" w:rsidP="00C51B35">
      <w:pPr>
        <w:pStyle w:val="HPC7"/>
        <w:ind w:firstLineChars="0" w:firstLine="0"/>
      </w:pPr>
    </w:p>
    <w:p w:rsidR="00C51B35" w:rsidRPr="00C51B35" w:rsidRDefault="00C51B35" w:rsidP="00C51B35">
      <w:pPr>
        <w:pStyle w:val="HPC7"/>
        <w:ind w:firstLineChars="0" w:firstLine="0"/>
        <w:rPr>
          <w:b/>
        </w:rPr>
      </w:pPr>
      <w:r w:rsidRPr="00C51B35">
        <w:rPr>
          <w:rFonts w:hint="eastAsia"/>
          <w:b/>
        </w:rPr>
        <w:lastRenderedPageBreak/>
        <w:t>曙光分布式存储系统</w:t>
      </w:r>
    </w:p>
    <w:p w:rsidR="00C51B35" w:rsidRDefault="00C51B35" w:rsidP="00C51B35">
      <w:pPr>
        <w:pStyle w:val="HPC7"/>
        <w:ind w:firstLineChars="0" w:firstLine="0"/>
      </w:pPr>
      <w:r>
        <w:rPr>
          <w:noProof/>
        </w:rPr>
        <w:drawing>
          <wp:inline distT="0" distB="0" distL="0" distR="0">
            <wp:extent cx="5274310" cy="34963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E49" w:rsidRDefault="00536E49" w:rsidP="00C51B35">
      <w:pPr>
        <w:pStyle w:val="HPC7"/>
        <w:ind w:firstLineChars="0" w:firstLine="0"/>
      </w:pPr>
    </w:p>
    <w:p w:rsidR="00536E49" w:rsidRDefault="00536E49" w:rsidP="00536E49">
      <w:pPr>
        <w:pStyle w:val="HPC7"/>
        <w:ind w:firstLineChars="0" w:firstLine="0"/>
        <w:rPr>
          <w:b/>
        </w:rPr>
      </w:pPr>
      <w:r w:rsidRPr="00536E49">
        <w:rPr>
          <w:rFonts w:hint="eastAsia"/>
          <w:b/>
        </w:rPr>
        <w:t>曙光大数据分析平台</w:t>
      </w:r>
    </w:p>
    <w:p w:rsidR="00536E49" w:rsidRPr="00536E49" w:rsidRDefault="00536E49" w:rsidP="00536E49">
      <w:pPr>
        <w:pStyle w:val="HPC7"/>
        <w:ind w:firstLineChars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761355" cy="25971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B35" w:rsidRDefault="00C51B35" w:rsidP="00C51B35">
      <w:pPr>
        <w:pStyle w:val="HPC7"/>
        <w:ind w:firstLineChars="0" w:firstLine="0"/>
      </w:pPr>
    </w:p>
    <w:p w:rsidR="00536E49" w:rsidRDefault="00536E49" w:rsidP="00C51B35">
      <w:pPr>
        <w:pStyle w:val="HPC7"/>
        <w:ind w:firstLineChars="0" w:firstLine="0"/>
      </w:pPr>
    </w:p>
    <w:p w:rsidR="00536E49" w:rsidRDefault="00536E49" w:rsidP="00C51B35">
      <w:pPr>
        <w:pStyle w:val="HPC7"/>
        <w:ind w:firstLineChars="0" w:firstLine="0"/>
      </w:pPr>
    </w:p>
    <w:p w:rsidR="00536E49" w:rsidRDefault="00536E49" w:rsidP="00C51B35">
      <w:pPr>
        <w:pStyle w:val="HPC7"/>
        <w:ind w:firstLineChars="0" w:firstLine="0"/>
      </w:pPr>
    </w:p>
    <w:p w:rsidR="00536E49" w:rsidRDefault="00536E49" w:rsidP="00C51B35">
      <w:pPr>
        <w:pStyle w:val="HPC7"/>
        <w:ind w:firstLineChars="0" w:firstLine="0"/>
      </w:pPr>
      <w:bookmarkStart w:id="0" w:name="_GoBack"/>
      <w:bookmarkEnd w:id="0"/>
    </w:p>
    <w:p w:rsidR="00C51B35" w:rsidRPr="00C51B35" w:rsidRDefault="00C51B35" w:rsidP="00C51B35">
      <w:pPr>
        <w:pStyle w:val="HPC7"/>
        <w:ind w:firstLineChars="0" w:firstLine="0"/>
        <w:rPr>
          <w:b/>
        </w:rPr>
      </w:pPr>
      <w:r w:rsidRPr="00C51B35">
        <w:rPr>
          <w:rFonts w:hint="eastAsia"/>
          <w:b/>
        </w:rPr>
        <w:lastRenderedPageBreak/>
        <w:t>微模块机房</w:t>
      </w:r>
    </w:p>
    <w:p w:rsidR="00C51B35" w:rsidRDefault="00C51B35" w:rsidP="00C51B35">
      <w:pPr>
        <w:pStyle w:val="HPC7"/>
        <w:ind w:firstLineChars="0" w:firstLine="0"/>
      </w:pPr>
      <w:r>
        <w:rPr>
          <w:noProof/>
        </w:rPr>
        <w:drawing>
          <wp:inline distT="0" distB="0" distL="0" distR="0">
            <wp:extent cx="5274310" cy="36442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87" w:rsidRDefault="00644487" w:rsidP="00067917">
      <w:pPr>
        <w:pStyle w:val="HPC31"/>
        <w:numPr>
          <w:ilvl w:val="1"/>
          <w:numId w:val="33"/>
        </w:numPr>
      </w:pPr>
      <w:r w:rsidRPr="00DB2142">
        <w:t>业务布局</w:t>
      </w:r>
    </w:p>
    <w:p w:rsidR="009B6130" w:rsidRDefault="009B6130" w:rsidP="009B6130">
      <w:pPr>
        <w:pStyle w:val="HPC7"/>
      </w:pPr>
      <w:r w:rsidRPr="009B6130">
        <w:rPr>
          <w:rFonts w:hint="eastAsia"/>
        </w:rPr>
        <w:t>中科曙光是中科院计算所的下属企业，是在科技部、工信部、中科院大力推动下，以国家“</w:t>
      </w:r>
      <w:r w:rsidRPr="009B6130">
        <w:t>863”</w:t>
      </w:r>
      <w:r w:rsidRPr="009B6130">
        <w:t>计划重大科研成果为基础组建的国有控股上市公司</w:t>
      </w:r>
      <w:r w:rsidRPr="009B6130">
        <w:rPr>
          <w:rFonts w:hint="eastAsia"/>
        </w:rPr>
        <w:t>（股票代码：</w:t>
      </w:r>
      <w:r w:rsidRPr="009B6130">
        <w:t>603019</w:t>
      </w:r>
      <w:r w:rsidRPr="009B6130">
        <w:rPr>
          <w:rFonts w:hint="eastAsia"/>
        </w:rPr>
        <w:t>）。</w:t>
      </w:r>
    </w:p>
    <w:p w:rsidR="009B6130" w:rsidRPr="009B6130" w:rsidRDefault="009B6130" w:rsidP="009B6130">
      <w:pPr>
        <w:pStyle w:val="HPC7"/>
      </w:pPr>
      <w:r w:rsidRPr="009B6130">
        <w:rPr>
          <w:rFonts w:hint="eastAsia"/>
        </w:rPr>
        <w:t>目前，中科曙光的产业布局覆盖全国，在北京、天津及全国</w:t>
      </w:r>
      <w:r w:rsidRPr="009B6130">
        <w:t>29</w:t>
      </w:r>
      <w:r w:rsidRPr="009B6130">
        <w:rPr>
          <w:rFonts w:hint="eastAsia"/>
        </w:rPr>
        <w:t>个地区开设了分公司和办事处；另外，在全国</w:t>
      </w:r>
      <w:r w:rsidRPr="009B6130">
        <w:t>11</w:t>
      </w:r>
      <w:r w:rsidRPr="009B6130">
        <w:rPr>
          <w:rFonts w:hint="eastAsia"/>
        </w:rPr>
        <w:t>个城市建设了城市云中心；</w:t>
      </w:r>
    </w:p>
    <w:p w:rsidR="00644487" w:rsidRDefault="009B6130" w:rsidP="00644487">
      <w:pPr>
        <w:pStyle w:val="HPC7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4029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30" w:rsidRDefault="009B6130" w:rsidP="00644487">
      <w:pPr>
        <w:pStyle w:val="HPC7"/>
        <w:ind w:firstLineChars="0" w:firstLine="0"/>
      </w:pPr>
      <w:r>
        <w:rPr>
          <w:noProof/>
        </w:rPr>
        <w:drawing>
          <wp:inline distT="0" distB="0" distL="0" distR="0">
            <wp:extent cx="5274310" cy="34137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BB" w:rsidRDefault="009557BB" w:rsidP="00644487">
      <w:pPr>
        <w:pStyle w:val="HPC7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4137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A7" w:rsidRPr="00C006A7" w:rsidRDefault="00C006A7" w:rsidP="00C006A7">
      <w:pPr>
        <w:pStyle w:val="HPC7"/>
      </w:pPr>
    </w:p>
    <w:p w:rsidR="00E677AA" w:rsidRDefault="00C006A7" w:rsidP="009B6130">
      <w:pPr>
        <w:pStyle w:val="HPC21"/>
        <w:numPr>
          <w:ilvl w:val="0"/>
          <w:numId w:val="33"/>
        </w:numPr>
      </w:pPr>
      <w:r>
        <w:rPr>
          <w:rFonts w:hint="eastAsia"/>
        </w:rPr>
        <w:t>公安</w:t>
      </w:r>
      <w:r w:rsidR="009B6130">
        <w:rPr>
          <w:rFonts w:hint="eastAsia"/>
        </w:rPr>
        <w:t>行业</w:t>
      </w:r>
      <w:r w:rsidR="00931A15">
        <w:rPr>
          <w:rFonts w:hint="eastAsia"/>
        </w:rPr>
        <w:t>部分</w:t>
      </w:r>
      <w:r w:rsidR="009B6130">
        <w:rPr>
          <w:rFonts w:hint="eastAsia"/>
        </w:rPr>
        <w:t>案例介绍</w:t>
      </w:r>
    </w:p>
    <w:p w:rsidR="00C006A7" w:rsidRPr="00C006A7" w:rsidRDefault="00C006A7" w:rsidP="00C006A7">
      <w:pPr>
        <w:pStyle w:val="HPC31"/>
        <w:numPr>
          <w:ilvl w:val="1"/>
          <w:numId w:val="33"/>
        </w:numPr>
      </w:pPr>
      <w:r w:rsidRPr="00C006A7">
        <w:rPr>
          <w:rFonts w:hint="eastAsia"/>
        </w:rPr>
        <w:t>新疆公安云</w:t>
      </w:r>
    </w:p>
    <w:p w:rsidR="005A218A" w:rsidRDefault="00C006A7" w:rsidP="00C006A7">
      <w:pPr>
        <w:pStyle w:val="HPC7"/>
        <w:ind w:firstLineChars="0" w:firstLine="0"/>
      </w:pPr>
      <w:r w:rsidRPr="00C006A7">
        <w:rPr>
          <w:noProof/>
        </w:rPr>
        <w:drawing>
          <wp:inline distT="0" distB="0" distL="0" distR="0">
            <wp:extent cx="5274310" cy="2635934"/>
            <wp:effectExtent l="19050" t="0" r="2540" b="0"/>
            <wp:docPr id="4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92000" cy="6093185"/>
                      <a:chOff x="0" y="764824"/>
                      <a:chExt cx="12192000" cy="6093185"/>
                    </a:xfrm>
                  </a:grpSpPr>
                  <a:pic>
                    <a:nvPicPr>
                      <a:cNvPr id="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764824"/>
                        <a:ext cx="12192000" cy="6093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sp>
                    <a:nvSpPr>
                      <a:cNvPr id="3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88923" y="3140078"/>
                        <a:ext cx="11796183" cy="923326"/>
                      </a:xfrm>
                      <a:prstGeom prst="rect">
                        <a:avLst/>
                      </a:prstGeom>
                      <a:solidFill>
                        <a:schemeClr val="bg1">
                          <a:alpha val="50195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 wrap="square" lIns="91428" tIns="45718" rIns="91428" bIns="45718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zh-CN" altLang="en-US" b="1" dirty="0">
                              <a:solidFill>
                                <a:srgbClr val="000066"/>
                              </a:solidFill>
                              <a:ea typeface="黑体" panose="02010609060101010101" pitchFamily="49" charset="-122"/>
                            </a:rPr>
                            <a:t>规划了以“新疆公安云”及“八大平台”为主的信息化基本框架</a:t>
                          </a:r>
                        </a:p>
                        <a:p>
                          <a:pPr algn="ctr" eaLnBrk="1" hangingPunct="1"/>
                          <a:r>
                            <a:rPr lang="zh-CN" altLang="en-US" b="1" dirty="0">
                              <a:solidFill>
                                <a:srgbClr val="000066"/>
                              </a:solidFill>
                              <a:ea typeface="黑体" panose="02010609060101010101" pitchFamily="49" charset="-122"/>
                            </a:rPr>
                            <a:t>确定了统一领导、统一规划、统一标准、统一建设的原则</a:t>
                          </a:r>
                        </a:p>
                        <a:p>
                          <a:pPr algn="ctr" eaLnBrk="1" hangingPunct="1"/>
                          <a:r>
                            <a:rPr lang="zh-CN" altLang="en-US" b="1" dirty="0">
                              <a:solidFill>
                                <a:srgbClr val="000066"/>
                              </a:solidFill>
                              <a:ea typeface="黑体" panose="02010609060101010101" pitchFamily="49" charset="-122"/>
                            </a:rPr>
                            <a:t>提出了信息“大集中、大整合、高共享”的目标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D3BB5" w:rsidRDefault="00BD3BB5" w:rsidP="00C006A7">
      <w:pPr>
        <w:pStyle w:val="HPC7"/>
        <w:ind w:firstLineChars="0" w:firstLine="0"/>
      </w:pPr>
    </w:p>
    <w:p w:rsidR="009B6130" w:rsidRDefault="00C006A7" w:rsidP="004245CA">
      <w:pPr>
        <w:pStyle w:val="HPC7"/>
        <w:ind w:firstLineChars="0" w:firstLine="0"/>
      </w:pPr>
      <w:r w:rsidRPr="00C006A7">
        <w:rPr>
          <w:noProof/>
        </w:rPr>
        <w:lastRenderedPageBreak/>
        <w:drawing>
          <wp:inline distT="0" distB="0" distL="0" distR="0">
            <wp:extent cx="5274310" cy="2837994"/>
            <wp:effectExtent l="0" t="0" r="0" b="0"/>
            <wp:docPr id="9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524713" cy="6201605"/>
                      <a:chOff x="334972" y="260357"/>
                      <a:chExt cx="11524713" cy="6201605"/>
                    </a:xfrm>
                  </a:grpSpPr>
                  <a:sp>
                    <a:nvSpPr>
                      <a:cNvPr id="2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3943352" y="2714626"/>
                        <a:ext cx="406305" cy="449263"/>
                      </a:xfrm>
                      <a:prstGeom prst="chevron">
                        <a:avLst>
                          <a:gd name="adj" fmla="val 52514"/>
                        </a:avLst>
                      </a:prstGeom>
                      <a:solidFill>
                        <a:schemeClr val="accent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91246" tIns="45623" rIns="91246" bIns="45623" anchor="ctr"/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solidFill>
                              <a:srgbClr val="000000"/>
                            </a:solidFill>
                            <a:latin typeface="Arial" charset="0"/>
                            <a:ea typeface="宋体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834869" y="4143375"/>
                        <a:ext cx="2611967" cy="142875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lIns="91246" tIns="45623" rIns="91246" bIns="45623" anchor="ctr"/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1</a:t>
                          </a:r>
                          <a:r>
                            <a:rPr lang="zh-CN" altLang="en-US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、搭建公安厅内部软硬件资源整合云平台</a:t>
                          </a:r>
                          <a:endParaRPr lang="en-US" altLang="zh-CN" sz="1400" b="1" dirty="0">
                            <a:solidFill>
                              <a:srgbClr val="000000"/>
                            </a:solidFill>
                            <a:latin typeface="Verdana" pitchFamily="34" charset="0"/>
                            <a:ea typeface="宋体" charset="-122"/>
                          </a:endParaRPr>
                        </a:p>
                        <a:p>
                          <a:pPr eaLnBrk="0" hangingPunct="0"/>
                          <a:r>
                            <a:rPr lang="en-US" altLang="zh-CN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2</a:t>
                          </a:r>
                          <a:r>
                            <a:rPr lang="zh-CN" altLang="en-US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、资源库系统、部门间信息共享应用部署</a:t>
                          </a:r>
                          <a:endParaRPr lang="en-US" altLang="zh-CN" sz="1400" b="1" dirty="0">
                            <a:solidFill>
                              <a:srgbClr val="000000"/>
                            </a:solidFill>
                            <a:latin typeface="Verdana" pitchFamily="34" charset="0"/>
                            <a:ea typeface="宋体" charset="-122"/>
                          </a:endParaRPr>
                        </a:p>
                        <a:p>
                          <a:pPr eaLnBrk="0" hangingPunct="0"/>
                          <a:r>
                            <a:rPr lang="en-US" altLang="zh-CN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3</a:t>
                          </a:r>
                          <a:r>
                            <a:rPr lang="zh-CN" altLang="en-US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、其他应用的逐步部署</a:t>
                          </a:r>
                          <a:endParaRPr lang="en-US" altLang="zh-CN" sz="1400" b="1" dirty="0">
                            <a:solidFill>
                              <a:srgbClr val="000000"/>
                            </a:solidFill>
                            <a:latin typeface="Verdana" pitchFamily="34" charset="0"/>
                            <a:ea typeface="宋体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4454369" y="4143375"/>
                        <a:ext cx="3047295" cy="142875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lIns="91246" tIns="45623" rIns="91246" bIns="45623" anchor="ctr"/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1</a:t>
                          </a:r>
                          <a:r>
                            <a:rPr lang="zh-CN" altLang="en-US" sz="1400" b="1" dirty="0" smtClean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、</a:t>
                          </a:r>
                          <a:r>
                            <a:rPr lang="en-US" altLang="zh-CN" sz="1400" b="1" dirty="0" smtClean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PAAS</a:t>
                          </a:r>
                          <a:r>
                            <a:rPr lang="zh-CN" altLang="en-US" sz="1400" b="1" dirty="0" smtClean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平台及大数据平台</a:t>
                          </a:r>
                          <a:endParaRPr lang="en-US" altLang="zh-CN" sz="1400" b="1" dirty="0" smtClean="0">
                            <a:solidFill>
                              <a:srgbClr val="000000"/>
                            </a:solidFill>
                            <a:latin typeface="Verdana" pitchFamily="34" charset="0"/>
                            <a:ea typeface="宋体" charset="-122"/>
                          </a:endParaRPr>
                        </a:p>
                        <a:p>
                          <a:pPr eaLnBrk="0" hangingPunct="0"/>
                          <a:r>
                            <a:rPr lang="en-US" altLang="zh-CN" sz="1400" b="1" dirty="0" smtClean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2</a:t>
                          </a:r>
                          <a:r>
                            <a:rPr lang="zh-CN" altLang="en-US" sz="1400" b="1" dirty="0" smtClean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、公安厅</a:t>
                          </a:r>
                          <a:r>
                            <a:rPr lang="zh-CN" altLang="en-US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大楼机房建设，公安厅主云计算中心建设</a:t>
                          </a:r>
                          <a:endParaRPr lang="en-US" altLang="zh-CN" sz="1400" b="1" dirty="0">
                            <a:solidFill>
                              <a:srgbClr val="000000"/>
                            </a:solidFill>
                            <a:latin typeface="Verdana" pitchFamily="34" charset="0"/>
                            <a:ea typeface="宋体" charset="-122"/>
                          </a:endParaRPr>
                        </a:p>
                        <a:p>
                          <a:pPr eaLnBrk="0" hangingPunct="0"/>
                          <a:r>
                            <a:rPr lang="en-US" altLang="zh-CN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3</a:t>
                          </a:r>
                          <a:r>
                            <a:rPr lang="zh-CN" altLang="en-US" sz="1400" b="1" dirty="0" smtClean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、</a:t>
                          </a:r>
                          <a:r>
                            <a:rPr lang="zh-CN" altLang="en-US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电信中心应用回迁</a:t>
                          </a:r>
                          <a:endParaRPr lang="en-US" altLang="zh-CN" sz="1400" b="1" dirty="0">
                            <a:solidFill>
                              <a:srgbClr val="000000"/>
                            </a:solidFill>
                            <a:latin typeface="Verdana" pitchFamily="34" charset="0"/>
                            <a:ea typeface="宋体" charset="-122"/>
                          </a:endParaRPr>
                        </a:p>
                        <a:p>
                          <a:pPr eaLnBrk="0" hangingPunct="0"/>
                          <a:r>
                            <a:rPr lang="en-US" altLang="zh-CN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4</a:t>
                          </a:r>
                          <a:r>
                            <a:rPr lang="zh-CN" altLang="en-US" sz="1400" b="1" dirty="0" smtClean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、</a:t>
                          </a:r>
                          <a:r>
                            <a:rPr lang="zh-CN" altLang="en-US" sz="1400" b="1" dirty="0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克拉玛依建设远程灾备中心</a:t>
                          </a:r>
                          <a:endParaRPr lang="en-US" altLang="zh-CN" sz="1400" b="1" dirty="0">
                            <a:solidFill>
                              <a:srgbClr val="000000"/>
                            </a:solidFill>
                            <a:latin typeface="Verdana" pitchFamily="34" charset="0"/>
                            <a:ea typeface="宋体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AutoShape 7"/>
                      <a:cNvSpPr>
                        <a:spLocks noChangeArrowheads="1"/>
                      </a:cNvSpPr>
                    </a:nvSpPr>
                    <a:spPr bwMode="gray">
                      <a:xfrm>
                        <a:off x="8096252" y="2714626"/>
                        <a:ext cx="404693" cy="500063"/>
                      </a:xfrm>
                      <a:prstGeom prst="chevron">
                        <a:avLst>
                          <a:gd name="adj" fmla="val 52514"/>
                        </a:avLst>
                      </a:prstGeom>
                      <a:solidFill>
                        <a:schemeClr val="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91246" tIns="45623" rIns="91246" bIns="45623" anchor="ctr"/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solidFill>
                              <a:srgbClr val="000000"/>
                            </a:solidFill>
                            <a:latin typeface="Arial" charset="0"/>
                            <a:ea typeface="宋体" charset="-122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6" name="组合 59"/>
                      <a:cNvGrpSpPr>
                        <a:grpSpLocks/>
                      </a:cNvGrpSpPr>
                    </a:nvGrpSpPr>
                    <a:grpSpPr bwMode="auto">
                      <a:xfrm>
                        <a:off x="4857752" y="2271714"/>
                        <a:ext cx="2013794" cy="1487487"/>
                        <a:chOff x="5037709" y="2032000"/>
                        <a:chExt cx="1703387" cy="1277938"/>
                      </a:xfrm>
                    </a:grpSpPr>
                    <a:sp>
                      <a:nvSpPr>
                        <a:cNvPr id="7" name="Oval 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037709" y="2454695"/>
                          <a:ext cx="167371" cy="44618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hlink">
                                <a:gamma/>
                                <a:tint val="0"/>
                                <a:invGamma/>
                              </a:schemeClr>
                            </a:gs>
                            <a:gs pos="50000">
                              <a:schemeClr val="hlink"/>
                            </a:gs>
                            <a:gs pos="100000">
                              <a:schemeClr val="hlink"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Oval 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037709" y="2454695"/>
                          <a:ext cx="1703387" cy="44618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hlink">
                                <a:alpha val="32001"/>
                              </a:schemeClr>
                            </a:gs>
                            <a:gs pos="100000">
                              <a:schemeClr val="hlink">
                                <a:gamma/>
                                <a:shade val="0"/>
                                <a:invGamma/>
                                <a:alpha val="89999"/>
                              </a:schemeClr>
                            </a:gs>
                          </a:gsLst>
                          <a:lin ang="27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Oval 1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148176" y="2454695"/>
                          <a:ext cx="1482452" cy="44618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hlink">
                                <a:gamma/>
                                <a:shade val="54118"/>
                                <a:invGamma/>
                              </a:schemeClr>
                            </a:gs>
                            <a:gs pos="50000">
                              <a:schemeClr val="hlink"/>
                            </a:gs>
                            <a:gs pos="100000">
                              <a:schemeClr val="hlink">
                                <a:gamma/>
                                <a:shade val="54118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Oval 1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174089" y="2462878"/>
                          <a:ext cx="1481088" cy="44618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hlink">
                                <a:gamma/>
                                <a:shade val="63529"/>
                                <a:invGamma/>
                              </a:schemeClr>
                            </a:gs>
                            <a:gs pos="100000">
                              <a:schemeClr val="hlink">
                                <a:alpha val="0"/>
                              </a:schemeClr>
                            </a:gs>
                          </a:gsLst>
                          <a:lin ang="27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Oval 12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228209" y="2453430"/>
                          <a:ext cx="1335087" cy="446188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solidFill>
                                <a:srgbClr val="000000"/>
                              </a:solidFill>
                              <a:latin typeface="Arial" charset="0"/>
                              <a:ea typeface="宋体" charset="-12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2" name="Group 3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5252021" y="2032000"/>
                          <a:ext cx="1292225" cy="1277938"/>
                          <a:chOff x="4166" y="1706"/>
                          <a:chExt cx="1252" cy="1252"/>
                        </a:xfrm>
                      </a:grpSpPr>
                      <a:sp>
                        <a:nvSpPr>
                          <a:cNvPr id="14" name="Oval 34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166" y="1706"/>
                            <a:ext cx="1252" cy="125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636869"/>
                              </a:gs>
                              <a:gs pos="100000">
                                <a:srgbClr val="D6E1E2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Oval 35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182" y="1713"/>
                            <a:ext cx="1222" cy="122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6E1E2">
                                  <a:alpha val="0"/>
                                </a:srgbClr>
                              </a:gs>
                              <a:gs pos="100000">
                                <a:srgbClr val="F1F5F5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Oval 36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195" y="1725"/>
                            <a:ext cx="1162" cy="114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AAB2B3"/>
                              </a:gs>
                              <a:gs pos="100000">
                                <a:srgbClr val="D6E1E2">
                                  <a:alpha val="48000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Oval 37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263" y="1757"/>
                            <a:ext cx="1033" cy="92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1E2">
                                  <a:alpha val="37999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3" name="Text Box 40"/>
                        <a:cNvSpPr txBox="1">
                          <a:spLocks noChangeArrowheads="1"/>
                        </a:cNvSpPr>
                      </a:nvSpPr>
                      <a:spPr bwMode="gray">
                        <a:xfrm>
                          <a:off x="5427676" y="2309971"/>
                          <a:ext cx="1023987" cy="713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/>
                            <a:r>
                              <a:rPr lang="zh-CN" altLang="en-US" sz="1600" b="1" dirty="0" smtClean="0">
                                <a:solidFill>
                                  <a:srgbClr val="000000"/>
                                </a:solidFill>
                                <a:latin typeface="微软雅黑"/>
                              </a:rPr>
                              <a:t>大数据、</a:t>
                            </a:r>
                            <a:endParaRPr lang="en-US" altLang="zh-CN" sz="1600" b="1" dirty="0" smtClean="0">
                              <a:solidFill>
                                <a:srgbClr val="000000"/>
                              </a:solidFill>
                              <a:latin typeface="微软雅黑"/>
                            </a:endParaRPr>
                          </a:p>
                          <a:p>
                            <a:pPr algn="ctr" eaLnBrk="0" hangingPunct="0"/>
                            <a:r>
                              <a:rPr lang="zh-CN" altLang="en-US" sz="1600" b="1" dirty="0" smtClean="0">
                                <a:solidFill>
                                  <a:srgbClr val="000000"/>
                                </a:solidFill>
                                <a:latin typeface="微软雅黑"/>
                              </a:rPr>
                              <a:t>新疆</a:t>
                            </a:r>
                            <a:r>
                              <a:rPr lang="zh-CN" altLang="en-US" sz="1600" b="1" dirty="0">
                                <a:solidFill>
                                  <a:srgbClr val="000000"/>
                                </a:solidFill>
                                <a:latin typeface="微软雅黑"/>
                              </a:rPr>
                              <a:t>公安云</a:t>
                            </a:r>
                            <a:endParaRPr lang="en-US" altLang="zh-CN" sz="1600" b="1" dirty="0">
                              <a:solidFill>
                                <a:srgbClr val="000000"/>
                              </a:solidFill>
                              <a:latin typeface="微软雅黑"/>
                            </a:endParaRPr>
                          </a:p>
                          <a:p>
                            <a:pPr algn="ctr" eaLnBrk="0" hangingPunct="0"/>
                            <a:r>
                              <a:rPr lang="zh-CN" altLang="en-US" sz="1600" b="1" dirty="0">
                                <a:solidFill>
                                  <a:srgbClr val="000000"/>
                                </a:solidFill>
                                <a:latin typeface="微软雅黑"/>
                              </a:rPr>
                              <a:t>两地三中心</a:t>
                            </a:r>
                            <a:endParaRPr lang="en-US" altLang="zh-CN" sz="1600" b="1" dirty="0">
                              <a:solidFill>
                                <a:srgbClr val="000000"/>
                              </a:solidFill>
                              <a:latin typeface="微软雅黑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8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8740617" y="4143375"/>
                        <a:ext cx="2611967" cy="142875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lIns="91246" tIns="45623" rIns="91246" bIns="45623" anchor="ctr"/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 sz="1400" b="1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1</a:t>
                          </a:r>
                          <a:r>
                            <a:rPr lang="zh-CN" altLang="en-US" sz="1400" b="1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、政法委、公、检、法、司通力合作，实现各部门间信息系统数据的交换、共享与整合</a:t>
                          </a:r>
                          <a:endParaRPr lang="en-US" altLang="zh-CN" sz="1400" b="1">
                            <a:solidFill>
                              <a:srgbClr val="000000"/>
                            </a:solidFill>
                            <a:latin typeface="Verdana" pitchFamily="34" charset="0"/>
                            <a:ea typeface="宋体" charset="-122"/>
                          </a:endParaRPr>
                        </a:p>
                        <a:p>
                          <a:pPr eaLnBrk="0" hangingPunct="0"/>
                          <a:r>
                            <a:rPr lang="en-US" altLang="zh-CN" sz="1400" b="1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2</a:t>
                          </a:r>
                          <a:r>
                            <a:rPr lang="zh-CN" altLang="en-US" sz="1400" b="1">
                              <a:solidFill>
                                <a:srgbClr val="000000"/>
                              </a:solidFill>
                              <a:latin typeface="Verdana" pitchFamily="34" charset="0"/>
                              <a:ea typeface="宋体" charset="-122"/>
                            </a:rPr>
                            <a:t>、将新疆公安云扩展成为新疆政法云</a:t>
                          </a:r>
                          <a:endParaRPr lang="en-US" altLang="zh-CN" sz="1400" b="1">
                            <a:solidFill>
                              <a:srgbClr val="000000"/>
                            </a:solidFill>
                            <a:latin typeface="Verdana" pitchFamily="34" charset="0"/>
                            <a:ea typeface="宋体" charset="-122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19" name="组合 58"/>
                      <a:cNvGrpSpPr>
                        <a:grpSpLocks/>
                      </a:cNvGrpSpPr>
                    </a:nvGrpSpPr>
                    <a:grpSpPr bwMode="auto">
                      <a:xfrm>
                        <a:off x="1143002" y="2446338"/>
                        <a:ext cx="1692941" cy="1214437"/>
                        <a:chOff x="2575496" y="2032000"/>
                        <a:chExt cx="1594080" cy="1277938"/>
                      </a:xfrm>
                    </a:grpSpPr>
                    <a:sp>
                      <a:nvSpPr>
                        <a:cNvPr id="20" name="Oval 2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575496" y="2404398"/>
                          <a:ext cx="186316" cy="54650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tint val="0"/>
                                <a:invGamma/>
                              </a:schemeClr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Oval 2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575496" y="2404398"/>
                          <a:ext cx="186316" cy="54650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alpha val="32001"/>
                              </a:schemeClr>
                            </a:gs>
                            <a:gs pos="100000">
                              <a:schemeClr val="accent1"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Oval 2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686323" y="2404398"/>
                          <a:ext cx="1481735" cy="54650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54118"/>
                                <a:invGamma/>
                              </a:schemeClr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shade val="54118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Oval 2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687841" y="2406069"/>
                          <a:ext cx="1481735" cy="54650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63529"/>
                                <a:invGamma/>
                              </a:schemeClr>
                            </a:gs>
                            <a:gs pos="100000">
                              <a:schemeClr val="accent1">
                                <a:alpha val="0"/>
                              </a:schemeClr>
                            </a:gs>
                          </a:gsLst>
                          <a:lin ang="27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Oval 2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759646" y="2403268"/>
                          <a:ext cx="1333500" cy="546507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solidFill>
                                <a:srgbClr val="000000"/>
                              </a:solidFill>
                              <a:latin typeface="Arial" charset="0"/>
                              <a:ea typeface="宋体" charset="-12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25" name="Group 2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781871" y="2032000"/>
                          <a:ext cx="1290638" cy="1277938"/>
                          <a:chOff x="4166" y="1706"/>
                          <a:chExt cx="1252" cy="1252"/>
                        </a:xfrm>
                      </a:grpSpPr>
                      <a:sp>
                        <a:nvSpPr>
                          <a:cNvPr id="27" name="Oval 29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166" y="1706"/>
                            <a:ext cx="1252" cy="125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636869"/>
                              </a:gs>
                              <a:gs pos="100000">
                                <a:srgbClr val="D6E1E2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Oval 30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182" y="1713"/>
                            <a:ext cx="1222" cy="122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6E1E2">
                                  <a:alpha val="0"/>
                                </a:srgbClr>
                              </a:gs>
                              <a:gs pos="100000">
                                <a:srgbClr val="F1F5F5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Oval 31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195" y="1725"/>
                            <a:ext cx="1162" cy="114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AAB2B3"/>
                              </a:gs>
                              <a:gs pos="100000">
                                <a:srgbClr val="D6E1E2">
                                  <a:alpha val="48000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0" name="Oval 32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263" y="1757"/>
                            <a:ext cx="1033" cy="92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1E2">
                                  <a:alpha val="37999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6" name="Text Box 38"/>
                        <a:cNvSpPr txBox="1">
                          <a:spLocks noChangeArrowheads="1"/>
                        </a:cNvSpPr>
                      </a:nvSpPr>
                      <a:spPr bwMode="gray">
                        <a:xfrm>
                          <a:off x="2878358" y="2424033"/>
                          <a:ext cx="1052250" cy="421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/>
                            <a:r>
                              <a:rPr lang="zh-CN" altLang="en-US" sz="2000" b="1" dirty="0">
                                <a:solidFill>
                                  <a:srgbClr val="000000"/>
                                </a:solidFill>
                                <a:latin typeface="微软雅黑"/>
                              </a:rPr>
                              <a:t>新疆公安云</a:t>
                            </a:r>
                            <a:endParaRPr lang="en-US" altLang="zh-CN" sz="2000" b="1" dirty="0">
                              <a:solidFill>
                                <a:srgbClr val="000000"/>
                              </a:solidFill>
                              <a:latin typeface="微软雅黑"/>
                            </a:endParaRPr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31" name="直接连接符 30"/>
                      <a:cNvCxnSpPr/>
                    </a:nvCxnSpPr>
                    <a:spPr>
                      <a:xfrm>
                        <a:off x="8382000" y="1268414"/>
                        <a:ext cx="0" cy="4752975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prstDash val="dashDot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直接连接符 31"/>
                      <a:cNvCxnSpPr/>
                    </a:nvCxnSpPr>
                    <a:spPr>
                      <a:xfrm>
                        <a:off x="4191000" y="1268414"/>
                        <a:ext cx="0" cy="4752975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prstDash val="dashDot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直接箭头连接符 32"/>
                      <a:cNvCxnSpPr/>
                    </a:nvCxnSpPr>
                    <a:spPr>
                      <a:xfrm flipV="1">
                        <a:off x="571499" y="1196975"/>
                        <a:ext cx="0" cy="489585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直接箭头连接符 33"/>
                      <a:cNvCxnSpPr/>
                    </a:nvCxnSpPr>
                    <a:spPr>
                      <a:xfrm flipV="1">
                        <a:off x="571501" y="6021391"/>
                        <a:ext cx="11288184" cy="66675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5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333501" y="6092826"/>
                        <a:ext cx="1691329" cy="3691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 lIns="91246" tIns="45623" rIns="91246" bIns="45623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zh-CN" altLang="en-US" b="1">
                              <a:solidFill>
                                <a:srgbClr val="000000"/>
                              </a:solidFill>
                              <a:latin typeface="微软雅黑"/>
                            </a:rPr>
                            <a:t>第一期</a:t>
                          </a:r>
                          <a:endParaRPr lang="en-US" altLang="zh-CN" b="1">
                            <a:solidFill>
                              <a:srgbClr val="000000"/>
                            </a:solidFill>
                            <a:latin typeface="微软雅黑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13919" y="6086475"/>
                        <a:ext cx="1096381" cy="3691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 lIns="91246" tIns="45623" rIns="91246" bIns="45623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zh-CN" altLang="en-US" b="1">
                              <a:solidFill>
                                <a:srgbClr val="000000"/>
                              </a:solidFill>
                              <a:latin typeface="微软雅黑"/>
                            </a:rPr>
                            <a:t>第二期</a:t>
                          </a:r>
                          <a:endParaRPr lang="en-US" altLang="zh-CN" b="1">
                            <a:solidFill>
                              <a:srgbClr val="000000"/>
                            </a:solidFill>
                            <a:latin typeface="微软雅黑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514419" y="6062664"/>
                        <a:ext cx="1096381" cy="3691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 lIns="91246" tIns="45623" rIns="91246" bIns="45623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zh-CN" altLang="en-US" b="1">
                              <a:solidFill>
                                <a:srgbClr val="000000"/>
                              </a:solidFill>
                              <a:latin typeface="微软雅黑"/>
                            </a:rPr>
                            <a:t>第三期</a:t>
                          </a:r>
                          <a:endParaRPr lang="en-US" altLang="zh-CN" b="1">
                            <a:solidFill>
                              <a:srgbClr val="000000"/>
                            </a:solidFill>
                            <a:latin typeface="微软雅黑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38" name="组合 57"/>
                      <a:cNvGrpSpPr>
                        <a:grpSpLocks/>
                      </a:cNvGrpSpPr>
                    </a:nvGrpSpPr>
                    <a:grpSpPr bwMode="auto">
                      <a:xfrm>
                        <a:off x="8752417" y="2125664"/>
                        <a:ext cx="2044429" cy="1690687"/>
                        <a:chOff x="111696" y="2032000"/>
                        <a:chExt cx="1594019" cy="1277938"/>
                      </a:xfrm>
                    </a:grpSpPr>
                    <a:sp>
                      <a:nvSpPr>
                        <a:cNvPr id="39" name="Oval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11696" y="2475888"/>
                          <a:ext cx="154278" cy="392561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folHlink">
                                <a:gamma/>
                                <a:tint val="0"/>
                                <a:invGamma/>
                              </a:schemeClr>
                            </a:gs>
                            <a:gs pos="5000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" name="Oval 1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11696" y="2475888"/>
                          <a:ext cx="154278" cy="392561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folHlink">
                                <a:alpha val="32001"/>
                              </a:schemeClr>
                            </a:gs>
                            <a:gs pos="100000">
                              <a:schemeClr val="folHlink">
                                <a:gamma/>
                                <a:shade val="0"/>
                                <a:invGamma/>
                                <a:alpha val="89999"/>
                              </a:schemeClr>
                            </a:gs>
                          </a:gsLst>
                          <a:lin ang="27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Oval 1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22322" y="2474687"/>
                          <a:ext cx="1482136" cy="392561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folHlink">
                                <a:gamma/>
                                <a:shade val="54118"/>
                                <a:invGamma/>
                              </a:schemeClr>
                            </a:gs>
                            <a:gs pos="5000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shade val="54118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2" name="Oval 1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24836" y="2478289"/>
                          <a:ext cx="1480879" cy="392561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folHlink">
                                <a:gamma/>
                                <a:shade val="63529"/>
                                <a:invGamma/>
                              </a:schemeClr>
                            </a:gs>
                            <a:gs pos="100000">
                              <a:schemeClr val="folHlink">
                                <a:alpha val="0"/>
                              </a:schemeClr>
                            </a:gs>
                          </a:gsLst>
                          <a:lin ang="2700000" scaled="1"/>
                        </a:gradFill>
                        <a:ln w="38100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zh-CN" altLang="en-US">
                              <a:solidFill>
                                <a:prstClr val="black"/>
                              </a:solidFill>
                              <a:latin typeface="Arial" charset="0"/>
                              <a:ea typeface="宋体" charset="-122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3" name="Oval 1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97434" y="2477069"/>
                          <a:ext cx="1333500" cy="392561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solidFill>
                                <a:srgbClr val="000000"/>
                              </a:solidFill>
                              <a:latin typeface="Arial" charset="0"/>
                              <a:ea typeface="宋体" charset="-122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4" name="Group 1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18071" y="2032000"/>
                          <a:ext cx="1290638" cy="1277938"/>
                          <a:chOff x="4166" y="1706"/>
                          <a:chExt cx="1252" cy="1252"/>
                        </a:xfrm>
                      </a:grpSpPr>
                      <a:sp>
                        <a:nvSpPr>
                          <a:cNvPr id="46" name="Oval 19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166" y="1706"/>
                            <a:ext cx="1252" cy="125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636869"/>
                              </a:gs>
                              <a:gs pos="100000">
                                <a:srgbClr val="D6E1E2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" name="Oval 20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182" y="1713"/>
                            <a:ext cx="1222" cy="122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6E1E2">
                                  <a:alpha val="0"/>
                                </a:srgbClr>
                              </a:gs>
                              <a:gs pos="100000">
                                <a:srgbClr val="F1F5F5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8" name="Oval 21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195" y="1725"/>
                            <a:ext cx="1162" cy="114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AAB2B3"/>
                              </a:gs>
                              <a:gs pos="100000">
                                <a:srgbClr val="D6E1E2">
                                  <a:alpha val="48000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9" name="Oval 22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263" y="1757"/>
                            <a:ext cx="1033" cy="92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1E2">
                                  <a:alpha val="37999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zh-CN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1pPr>
                              <a:lvl2pPr marL="457131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2pPr>
                              <a:lvl3pPr marL="914264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3pPr>
                              <a:lvl4pPr marL="1371396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4pPr>
                              <a:lvl5pPr marL="1828528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5pPr>
                              <a:lvl6pPr marL="2285662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6pPr>
                              <a:lvl7pPr marL="274279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7pPr>
                              <a:lvl8pPr marL="3199920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8pPr>
                              <a:lvl9pPr marL="3657051" algn="l" defTabSz="914264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panose="020B0604020202020204" pitchFamily="34" charset="0"/>
                                  <a:ea typeface="宋体" panose="02010600030101010101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CN" altLang="en-US">
                                <a:solidFill>
                                  <a:srgbClr val="000000"/>
                                </a:solidFill>
                                <a:latin typeface="Arial" charset="0"/>
                                <a:ea typeface="宋体" charset="-122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45" name="Text Box 38"/>
                        <a:cNvSpPr txBox="1">
                          <a:spLocks noChangeArrowheads="1"/>
                        </a:cNvSpPr>
                      </a:nvSpPr>
                      <a:spPr bwMode="gray">
                        <a:xfrm>
                          <a:off x="612767" y="2366426"/>
                          <a:ext cx="683914" cy="488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1pPr>
                            <a:lvl2pPr marL="457131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2pPr>
                            <a:lvl3pPr marL="914264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3pPr>
                            <a:lvl4pPr marL="1371396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4pPr>
                            <a:lvl5pPr marL="1828528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5pPr>
                            <a:lvl6pPr marL="2285662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6pPr>
                            <a:lvl7pPr marL="274279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7pPr>
                            <a:lvl8pPr marL="3199920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8pPr>
                            <a:lvl9pPr marL="3657051" algn="l" defTabSz="914264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anose="020B0604020202020204" pitchFamily="34" charset="0"/>
                                <a:ea typeface="宋体" panose="02010600030101010101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/>
                            <a:r>
                              <a:rPr lang="zh-CN" altLang="en-US" b="1" dirty="0">
                                <a:solidFill>
                                  <a:srgbClr val="000000"/>
                                </a:solidFill>
                                <a:latin typeface="微软雅黑"/>
                              </a:rPr>
                              <a:t>新疆</a:t>
                            </a:r>
                            <a:endParaRPr lang="en-US" altLang="zh-CN" b="1" dirty="0">
                              <a:solidFill>
                                <a:srgbClr val="000000"/>
                              </a:solidFill>
                              <a:latin typeface="微软雅黑"/>
                            </a:endParaRPr>
                          </a:p>
                          <a:p>
                            <a:pPr algn="ctr" eaLnBrk="0" hangingPunct="0"/>
                            <a:r>
                              <a:rPr lang="zh-CN" altLang="en-US" b="1" dirty="0">
                                <a:solidFill>
                                  <a:srgbClr val="000000"/>
                                </a:solidFill>
                                <a:latin typeface="微软雅黑"/>
                              </a:rPr>
                              <a:t>政法云</a:t>
                            </a:r>
                            <a:endParaRPr lang="en-US" altLang="zh-CN" b="1" dirty="0">
                              <a:solidFill>
                                <a:srgbClr val="000000"/>
                              </a:solidFill>
                              <a:latin typeface="微软雅黑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50" name="标题 1"/>
                      <a:cNvSpPr txBox="1">
                        <a:spLocks/>
                      </a:cNvSpPr>
                    </a:nvSpPr>
                    <a:spPr>
                      <a:xfrm>
                        <a:off x="334972" y="260357"/>
                        <a:ext cx="9505297" cy="57647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91428" tIns="45718" rIns="91428" bIns="45718"/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algn="just">
                            <a:defRPr/>
                          </a:pPr>
                          <a:r>
                            <a:rPr lang="zh-CN" altLang="en-US" sz="2800" dirty="0" smtClean="0">
                              <a:solidFill>
                                <a:srgbClr val="C00000"/>
                              </a:solidFill>
                              <a:latin typeface="微软雅黑" pitchFamily="34" charset="-122"/>
                              <a:ea typeface="微软雅黑" pitchFamily="34" charset="-122"/>
                              <a:cs typeface="Arial" pitchFamily="34" charset="0"/>
                            </a:rPr>
                            <a:t>新疆公安云建设总体规划</a:t>
                          </a:r>
                          <a:endParaRPr lang="zh-CN" altLang="en-US" sz="2800" dirty="0">
                            <a:solidFill>
                              <a:srgbClr val="C00000"/>
                            </a:solidFill>
                            <a:latin typeface="微软雅黑" pitchFamily="34" charset="-122"/>
                            <a:ea typeface="微软雅黑" pitchFamily="34" charset="-122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245CA" w:rsidRDefault="004245CA" w:rsidP="004245CA">
      <w:pPr>
        <w:pStyle w:val="HPC7"/>
        <w:ind w:firstLineChars="0" w:firstLine="0"/>
      </w:pPr>
    </w:p>
    <w:p w:rsidR="004245CA" w:rsidRDefault="004245CA" w:rsidP="004245CA">
      <w:pPr>
        <w:pStyle w:val="HPC7"/>
        <w:ind w:firstLineChars="0" w:firstLine="0"/>
      </w:pPr>
    </w:p>
    <w:p w:rsidR="004245CA" w:rsidRDefault="004245CA" w:rsidP="004245CA">
      <w:pPr>
        <w:pStyle w:val="HPC7"/>
        <w:ind w:firstLineChars="0" w:firstLine="0"/>
      </w:pPr>
    </w:p>
    <w:p w:rsidR="004245CA" w:rsidRPr="004245CA" w:rsidRDefault="004245CA" w:rsidP="004245CA">
      <w:pPr>
        <w:widowControl/>
        <w:ind w:leftChars="-270" w:left="-567" w:firstLineChars="177" w:firstLine="42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77960" cy="3129766"/>
            <wp:effectExtent l="19050" t="0" r="3740" b="0"/>
            <wp:docPr id="35" name="图片 33" descr="C:\Users\aa\AppData\Roaming\Tencent\Users\2309521841\QQ\WinTemp\RichOle\KBGBDJ5UG@1V3Z5HUM@NH]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a\AppData\Roaming\Tencent\Users\2309521841\QQ\WinTemp\RichOle\KBGBDJ5UG@1V3Z5HUM@NH]K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28" cy="31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CA" w:rsidRDefault="004245CA" w:rsidP="004245CA">
      <w:pPr>
        <w:widowControl/>
        <w:ind w:leftChars="-270" w:left="-1" w:hangingChars="236" w:hanging="566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55795" cy="3046885"/>
            <wp:effectExtent l="19050" t="0" r="0" b="0"/>
            <wp:docPr id="36" name="图片 35" descr="C:\Users\aa\AppData\Roaming\Tencent\Users\2309521841\QQ\WinTemp\RichOle\I@38OIWTU[ORNQLL$RRSY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a\AppData\Roaming\Tencent\Users\2309521841\QQ\WinTemp\RichOle\I@38OIWTU[ORNQLL$RRSYYH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47" cy="304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CA" w:rsidRDefault="004245CA" w:rsidP="004245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245CA" w:rsidRDefault="004245CA" w:rsidP="004245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245CA" w:rsidRDefault="004245CA" w:rsidP="004245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245CA" w:rsidRDefault="004245CA" w:rsidP="004245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245CA" w:rsidRPr="004245CA" w:rsidRDefault="004245CA" w:rsidP="004245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245CA" w:rsidRPr="004245CA" w:rsidRDefault="004245CA" w:rsidP="004245CA">
      <w:pPr>
        <w:widowControl/>
        <w:ind w:leftChars="-270" w:left="-567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5013" cy="3020320"/>
            <wp:effectExtent l="19050" t="0" r="0" b="0"/>
            <wp:docPr id="37" name="图片 37" descr="C:\Users\aa\AppData\Roaming\Tencent\Users\2309521841\QQ\WinTemp\RichOle\RXU%7%E{%]O0][RQZ9E3N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a\AppData\Roaming\Tencent\Users\2309521841\QQ\WinTemp\RichOle\RXU%7%E{%]O0][RQZ9E3NIX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36" cy="30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CA" w:rsidRDefault="004245CA" w:rsidP="009B6130">
      <w:pPr>
        <w:pStyle w:val="HPC7"/>
      </w:pPr>
    </w:p>
    <w:p w:rsidR="00C006A7" w:rsidRDefault="00E637C9" w:rsidP="00C006A7">
      <w:pPr>
        <w:pStyle w:val="HPC31"/>
        <w:numPr>
          <w:ilvl w:val="1"/>
          <w:numId w:val="33"/>
        </w:numPr>
      </w:pPr>
      <w:r>
        <w:rPr>
          <w:rFonts w:hint="eastAsia"/>
        </w:rPr>
        <w:lastRenderedPageBreak/>
        <w:t>北京公安警务云</w:t>
      </w:r>
    </w:p>
    <w:p w:rsidR="00E637C9" w:rsidRPr="00E637C9" w:rsidRDefault="00E637C9" w:rsidP="00E637C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6272213" cy="3435432"/>
            <wp:effectExtent l="19050" t="0" r="0" b="0"/>
            <wp:docPr id="26" name="图片 15" descr="C:\Users\aa\AppData\Roaming\Tencent\Users\2309521841\QQ\WinTemp\RichOle\M~E48PLDAP``I8T5P9F(H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\AppData\Roaming\Tencent\Users\2309521841\QQ\WinTemp\RichOle\M~E48PLDAP``I8T5P9F(HS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13" cy="343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C9" w:rsidRDefault="00E637C9" w:rsidP="00E637C9">
      <w:pPr>
        <w:pStyle w:val="HPC31"/>
        <w:numPr>
          <w:ilvl w:val="1"/>
          <w:numId w:val="33"/>
        </w:numPr>
      </w:pPr>
      <w:r>
        <w:rPr>
          <w:rFonts w:hint="eastAsia"/>
        </w:rPr>
        <w:t>北京公安云大数据</w:t>
      </w:r>
    </w:p>
    <w:p w:rsidR="00E637C9" w:rsidRPr="00E637C9" w:rsidRDefault="00E637C9" w:rsidP="00E637C9">
      <w:pPr>
        <w:pStyle w:val="HPC7"/>
        <w:ind w:firstLineChars="0" w:firstLine="0"/>
      </w:pPr>
      <w:r w:rsidRPr="00E637C9">
        <w:rPr>
          <w:noProof/>
        </w:rPr>
        <w:drawing>
          <wp:inline distT="0" distB="0" distL="0" distR="0">
            <wp:extent cx="5274310" cy="2427770"/>
            <wp:effectExtent l="19050" t="0" r="2540" b="0"/>
            <wp:docPr id="27" name="对象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923229" cy="5487467"/>
                      <a:chOff x="134386" y="188913"/>
                      <a:chExt cx="11923229" cy="5487467"/>
                    </a:xfrm>
                  </a:grpSpPr>
                  <a:pic>
                    <a:nvPicPr>
                      <a:cNvPr id="4" name="图片 3"/>
                      <a:cNvPicPr>
                        <a:picLocks noChangeAspect="1"/>
                      </a:cNvPicPr>
                    </a:nvPicPr>
                    <a:blipFill>
                      <a:blip r:embed="rId26" cstate="print"/>
                      <a:stretch>
                        <a:fillRect/>
                      </a:stretch>
                    </a:blipFill>
                    <a:spPr>
                      <a:xfrm>
                        <a:off x="134386" y="1181621"/>
                        <a:ext cx="11923229" cy="4494759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" name="文本占位符 1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79425" y="188913"/>
                        <a:ext cx="9004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 lIns="78439" tIns="39218" rIns="78439" bIns="39218"/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defTabSz="0">
                            <a:lnSpc>
                              <a:spcPct val="130000"/>
                            </a:lnSpc>
                            <a:buClr>
                              <a:srgbClr val="777777"/>
                            </a:buClr>
                            <a:buSzPct val="60000"/>
                          </a:pPr>
                          <a:r>
                            <a:rPr lang="zh-CN" altLang="en-US" sz="2800" b="1" dirty="0" smtClean="0">
                              <a:solidFill>
                                <a:srgbClr val="C0000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</a:rPr>
                            <a:t>北京市公安云大数据平台建设</a:t>
                          </a:r>
                          <a:endParaRPr lang="zh-CN" altLang="en-US" sz="2800" b="1" dirty="0">
                            <a:solidFill>
                              <a:srgbClr val="C00000"/>
                            </a:solidFill>
                            <a:latin typeface="微软雅黑" panose="020B0503020204020204" pitchFamily="34" charset="-122"/>
                            <a:ea typeface="微软雅黑" panose="020B0503020204020204" pitchFamily="34" charset="-122"/>
                            <a:sym typeface="Arial" panose="020B0604020202020204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006A7" w:rsidRDefault="00C006A7" w:rsidP="00E637C9">
      <w:pPr>
        <w:pStyle w:val="HPC7"/>
        <w:ind w:firstLineChars="0" w:firstLine="0"/>
      </w:pPr>
    </w:p>
    <w:p w:rsidR="00E637C9" w:rsidRDefault="00E637C9" w:rsidP="00E637C9">
      <w:pPr>
        <w:pStyle w:val="HPC31"/>
        <w:numPr>
          <w:ilvl w:val="1"/>
          <w:numId w:val="33"/>
        </w:numPr>
      </w:pPr>
      <w:r>
        <w:rPr>
          <w:rFonts w:hint="eastAsia"/>
        </w:rPr>
        <w:lastRenderedPageBreak/>
        <w:t>包头市公安云</w:t>
      </w:r>
    </w:p>
    <w:p w:rsidR="00E637C9" w:rsidRPr="00E637C9" w:rsidRDefault="00E637C9" w:rsidP="00E637C9">
      <w:pPr>
        <w:pStyle w:val="HPC7"/>
      </w:pPr>
      <w:r w:rsidRPr="00E637C9">
        <w:rPr>
          <w:noProof/>
        </w:rPr>
        <w:drawing>
          <wp:inline distT="0" distB="0" distL="0" distR="0">
            <wp:extent cx="5274310" cy="2912469"/>
            <wp:effectExtent l="19050" t="0" r="2540" b="0"/>
            <wp:docPr id="28" name="对象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736814" cy="6480873"/>
                      <a:chOff x="191591" y="260357"/>
                      <a:chExt cx="11736814" cy="6480873"/>
                    </a:xfrm>
                  </a:grpSpPr>
                  <a:sp>
                    <a:nvSpPr>
                      <a:cNvPr id="4" name="标题 1"/>
                      <a:cNvSpPr txBox="1">
                        <a:spLocks/>
                      </a:cNvSpPr>
                    </a:nvSpPr>
                    <a:spPr>
                      <a:xfrm>
                        <a:off x="334972" y="260357"/>
                        <a:ext cx="9505297" cy="57647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91428" tIns="45718" rIns="91428" bIns="45718"/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1pPr>
                          <a:lvl2pPr marL="457131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2pPr>
                          <a:lvl3pPr marL="914264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3pPr>
                          <a:lvl4pPr marL="1371396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4pPr>
                          <a:lvl5pPr marL="182852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5pPr>
                          <a:lvl6pPr marL="2285662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6pPr>
                          <a:lvl7pPr marL="274279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7pPr>
                          <a:lvl8pPr marL="3199920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8pPr>
                          <a:lvl9pPr marL="3657051" algn="l" defTabSz="914264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宋体" panose="02010600030101010101" pitchFamily="2" charset="-122"/>
                              <a:cs typeface="+mn-cs"/>
                            </a:defRPr>
                          </a:lvl9pPr>
                        </a:lstStyle>
                        <a:p>
                          <a:pPr algn="just">
                            <a:defRPr/>
                          </a:pPr>
                          <a:r>
                            <a:rPr lang="zh-CN" altLang="en-US" sz="2800" dirty="0" smtClean="0">
                              <a:solidFill>
                                <a:srgbClr val="C00000"/>
                              </a:solidFill>
                              <a:latin typeface="微软雅黑" pitchFamily="34" charset="-122"/>
                              <a:ea typeface="微软雅黑" pitchFamily="34" charset="-122"/>
                              <a:cs typeface="Arial" pitchFamily="34" charset="0"/>
                            </a:rPr>
                            <a:t> 包头市公安云项目</a:t>
                          </a:r>
                          <a:endParaRPr lang="zh-CN" altLang="en-US" sz="2800" dirty="0">
                            <a:solidFill>
                              <a:srgbClr val="C00000"/>
                            </a:solidFill>
                            <a:latin typeface="微软雅黑" pitchFamily="34" charset="-122"/>
                            <a:ea typeface="微软雅黑" pitchFamily="34" charset="-122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图片 4"/>
                      <a:cNvPicPr>
                        <a:picLocks noChangeAspect="1"/>
                      </a:cNvPicPr>
                    </a:nvPicPr>
                    <a:blipFill>
                      <a:blip r:embed="rId27"/>
                      <a:stretch>
                        <a:fillRect/>
                      </a:stretch>
                    </a:blipFill>
                    <a:spPr>
                      <a:xfrm>
                        <a:off x="191591" y="836820"/>
                        <a:ext cx="11736814" cy="590441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E637C9" w:rsidRDefault="00931A15" w:rsidP="00E637C9">
      <w:pPr>
        <w:pStyle w:val="HPC31"/>
        <w:numPr>
          <w:ilvl w:val="1"/>
          <w:numId w:val="33"/>
        </w:numPr>
      </w:pPr>
      <w:r>
        <w:rPr>
          <w:rFonts w:hint="eastAsia"/>
        </w:rPr>
        <w:t>宜昌城市视频监控云项目</w:t>
      </w:r>
    </w:p>
    <w:p w:rsidR="00931A15" w:rsidRPr="00931A15" w:rsidRDefault="00931A15" w:rsidP="00931A15">
      <w:pPr>
        <w:pStyle w:val="a7"/>
        <w:widowControl/>
        <w:ind w:left="425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5274310" cy="3011764"/>
            <wp:effectExtent l="19050" t="0" r="2540" b="0"/>
            <wp:docPr id="30" name="图片 17" descr="C:\Users\aa\AppData\Roaming\Tencent\Users\2309521841\QQ\WinTemp\RichOle\WO_VXBIEV9LCXIW49IBZM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a\AppData\Roaming\Tencent\Users\2309521841\QQ\WinTemp\RichOle\WO_VXBIEV9LCXIW49IBZMZ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15" cy="301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C9" w:rsidRPr="00931A15" w:rsidRDefault="00931A15" w:rsidP="00931A15">
      <w:pPr>
        <w:pStyle w:val="HPC31"/>
        <w:numPr>
          <w:ilvl w:val="1"/>
          <w:numId w:val="33"/>
        </w:numPr>
      </w:pPr>
      <w:r>
        <w:rPr>
          <w:rFonts w:hint="eastAsia"/>
        </w:rPr>
        <w:lastRenderedPageBreak/>
        <w:t>徐州市公安局警务大数据平台</w:t>
      </w:r>
    </w:p>
    <w:p w:rsidR="00931A15" w:rsidRPr="00931A15" w:rsidRDefault="00931A15" w:rsidP="00931A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67437" cy="3375349"/>
            <wp:effectExtent l="19050" t="0" r="4763" b="0"/>
            <wp:docPr id="31" name="图片 19" descr="C:\Users\aa\AppData\Roaming\Tencent\Users\2309521841\QQ\WinTemp\RichOle\W@~$D]C)F3QN4$X75RCRE1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a\AppData\Roaming\Tencent\Users\2309521841\QQ\WinTemp\RichOle\W@~$D]C)F3QN4$X75RCRE1J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83" cy="33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15" w:rsidRPr="00931A15" w:rsidRDefault="00931A15" w:rsidP="00931A15">
      <w:pPr>
        <w:pStyle w:val="HPC31"/>
        <w:numPr>
          <w:ilvl w:val="1"/>
          <w:numId w:val="33"/>
        </w:numPr>
      </w:pPr>
      <w:r>
        <w:rPr>
          <w:rFonts w:hint="eastAsia"/>
        </w:rPr>
        <w:t>其他公安云存储</w:t>
      </w:r>
    </w:p>
    <w:p w:rsidR="00931A15" w:rsidRPr="00931A15" w:rsidRDefault="00931A15" w:rsidP="00931A15">
      <w:pPr>
        <w:pStyle w:val="a7"/>
        <w:widowControl/>
        <w:ind w:left="-142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5915025" cy="2884139"/>
            <wp:effectExtent l="19050" t="0" r="9525" b="0"/>
            <wp:docPr id="32" name="图片 21" descr="C:\Users\aa\AppData\Roaming\Tencent\Users\2309521841\QQ\WinTemp\RichOle\W@5D@[UN8]Q%CDG22Z8C($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a\AppData\Roaming\Tencent\Users\2309521841\QQ\WinTemp\RichOle\W@5D@[UN8]Q%CDG22Z8C($W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6" cy="288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30" w:rsidRPr="009B6130" w:rsidRDefault="00E24DE3" w:rsidP="00931A15">
      <w:pPr>
        <w:pStyle w:val="HPC7"/>
        <w:ind w:firstLineChars="0" w:firstLine="0"/>
      </w:pPr>
      <w:r>
        <w:t>。。。。。。</w:t>
      </w:r>
    </w:p>
    <w:sectPr w:rsidR="009B6130" w:rsidRPr="009B6130" w:rsidSect="00054F7A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D4A" w:rsidRDefault="00D46D4A" w:rsidP="00D56404">
      <w:r>
        <w:separator/>
      </w:r>
    </w:p>
  </w:endnote>
  <w:endnote w:type="continuationSeparator" w:id="1">
    <w:p w:rsidR="00D46D4A" w:rsidRDefault="00D46D4A" w:rsidP="00D564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F7" w:rsidRPr="00B91C31" w:rsidRDefault="00F60BF7">
    <w:pPr>
      <w:pStyle w:val="a4"/>
      <w:rPr>
        <w:rFonts w:ascii="Arial" w:eastAsia="楷体" w:hAnsi="Arial" w:cs="Arial"/>
        <w:color w:val="B01F24"/>
      </w:rPr>
    </w:pPr>
    <w:r w:rsidRPr="00B91C31">
      <w:rPr>
        <w:rFonts w:ascii="Arial" w:eastAsia="楷体" w:hAnsi="Arial" w:cs="Arial"/>
        <w:color w:val="B01F24"/>
      </w:rPr>
      <w:t>曙光信息产业（北京）有限公司</w:t>
    </w:r>
    <w:r w:rsidRPr="00B91C31">
      <w:rPr>
        <w:rFonts w:ascii="Arial" w:eastAsia="楷体" w:hAnsi="Arial" w:cs="Arial"/>
        <w:color w:val="FF0000"/>
      </w:rPr>
      <w:ptab w:relativeTo="margin" w:alignment="center" w:leader="none"/>
    </w:r>
    <w:r w:rsidR="003A2396" w:rsidRPr="00B91C31">
      <w:rPr>
        <w:rFonts w:ascii="Arial" w:eastAsia="楷体" w:hAnsi="Arial" w:cs="Arial"/>
        <w:color w:val="B01F24"/>
      </w:rPr>
      <w:fldChar w:fldCharType="begin"/>
    </w:r>
    <w:r w:rsidRPr="00B91C31">
      <w:rPr>
        <w:rFonts w:ascii="Arial" w:eastAsia="楷体" w:hAnsi="Arial" w:cs="Arial"/>
        <w:color w:val="B01F24"/>
      </w:rPr>
      <w:instrText>PAGE   \* MERGEFORMAT</w:instrText>
    </w:r>
    <w:r w:rsidR="003A2396" w:rsidRPr="00B91C31">
      <w:rPr>
        <w:rFonts w:ascii="Arial" w:eastAsia="楷体" w:hAnsi="Arial" w:cs="Arial"/>
        <w:color w:val="B01F24"/>
      </w:rPr>
      <w:fldChar w:fldCharType="separate"/>
    </w:r>
    <w:r w:rsidR="00A366DB" w:rsidRPr="00A366DB">
      <w:rPr>
        <w:rFonts w:ascii="Arial" w:eastAsia="楷体" w:hAnsi="Arial" w:cs="Arial"/>
        <w:noProof/>
        <w:color w:val="B01F24"/>
        <w:lang w:val="zh-CN"/>
      </w:rPr>
      <w:t>-</w:t>
    </w:r>
    <w:r w:rsidR="00A366DB">
      <w:rPr>
        <w:rFonts w:ascii="Arial" w:eastAsia="楷体" w:hAnsi="Arial" w:cs="Arial"/>
        <w:noProof/>
        <w:color w:val="B01F24"/>
      </w:rPr>
      <w:t xml:space="preserve"> 6 -</w:t>
    </w:r>
    <w:r w:rsidR="003A2396" w:rsidRPr="00B91C31">
      <w:rPr>
        <w:rFonts w:ascii="Arial" w:eastAsia="楷体" w:hAnsi="Arial" w:cs="Arial"/>
        <w:color w:val="B01F24"/>
      </w:rPr>
      <w:fldChar w:fldCharType="end"/>
    </w:r>
    <w:r w:rsidRPr="00B91C31">
      <w:rPr>
        <w:rFonts w:ascii="Arial" w:eastAsia="楷体" w:hAnsi="Arial" w:cs="Arial"/>
        <w:color w:val="FF0000"/>
      </w:rPr>
      <w:ptab w:relativeTo="margin" w:alignment="right" w:leader="none"/>
    </w:r>
    <w:r w:rsidRPr="00B91C31">
      <w:rPr>
        <w:rFonts w:ascii="Arial" w:eastAsia="楷体" w:hAnsi="Arial" w:cs="Arial"/>
        <w:color w:val="B01F24"/>
      </w:rPr>
      <w:t>www.sugon.com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D4A" w:rsidRDefault="00D46D4A" w:rsidP="00D56404">
      <w:r>
        <w:separator/>
      </w:r>
    </w:p>
  </w:footnote>
  <w:footnote w:type="continuationSeparator" w:id="1">
    <w:p w:rsidR="00D46D4A" w:rsidRDefault="00D46D4A" w:rsidP="00D564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F7" w:rsidRDefault="00F60BF7">
    <w:pPr>
      <w:pStyle w:val="a3"/>
    </w:pPr>
    <w:r>
      <w:rPr>
        <w:noProof/>
      </w:rPr>
      <w:drawing>
        <wp:inline distT="0" distB="0" distL="0" distR="0">
          <wp:extent cx="5274310" cy="389890"/>
          <wp:effectExtent l="0" t="0" r="2540" b="0"/>
          <wp:docPr id="15" name="图片 15" descr="延展word模板完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延展word模板完稿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3ECD2E6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0000000F"/>
    <w:multiLevelType w:val="multilevel"/>
    <w:tmpl w:val="11845E9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bullet"/>
      <w:lvlText w:val="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2">
    <w:nsid w:val="014311C2"/>
    <w:multiLevelType w:val="hybridMultilevel"/>
    <w:tmpl w:val="6E2AC768"/>
    <w:lvl w:ilvl="0" w:tplc="B90ECDD8">
      <w:start w:val="1"/>
      <w:numFmt w:val="bullet"/>
      <w:pStyle w:val="HPC2"/>
      <w:lvlText w:val=""/>
      <w:lvlJc w:val="left"/>
      <w:pPr>
        <w:ind w:left="8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1B94E6D"/>
    <w:multiLevelType w:val="hybridMultilevel"/>
    <w:tmpl w:val="07965EC4"/>
    <w:lvl w:ilvl="0" w:tplc="CCA4263A">
      <w:start w:val="1"/>
      <w:numFmt w:val="bullet"/>
      <w:pStyle w:val="HPC6"/>
      <w:lvlText w:val="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66870AC"/>
    <w:multiLevelType w:val="hybridMultilevel"/>
    <w:tmpl w:val="61DA4BCE"/>
    <w:lvl w:ilvl="0" w:tplc="18D85D22">
      <w:start w:val="1"/>
      <w:numFmt w:val="bullet"/>
      <w:pStyle w:val="HPC3"/>
      <w:lvlText w:val=""/>
      <w:lvlJc w:val="left"/>
      <w:pPr>
        <w:ind w:left="155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A773041"/>
    <w:multiLevelType w:val="multilevel"/>
    <w:tmpl w:val="B3E60766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decimal"/>
      <w:lvlText w:val="%1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0C9B50D2"/>
    <w:multiLevelType w:val="hybridMultilevel"/>
    <w:tmpl w:val="80D298E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0F283395"/>
    <w:multiLevelType w:val="hybridMultilevel"/>
    <w:tmpl w:val="5744480C"/>
    <w:lvl w:ilvl="0" w:tplc="6D20F9D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4A249D9"/>
    <w:multiLevelType w:val="hybridMultilevel"/>
    <w:tmpl w:val="466603F0"/>
    <w:lvl w:ilvl="0" w:tplc="AA0E8B02">
      <w:start w:val="1"/>
      <w:numFmt w:val="bullet"/>
      <w:pStyle w:val="HPC1"/>
      <w:lvlText w:val=""/>
      <w:lvlJc w:val="left"/>
      <w:pPr>
        <w:ind w:left="22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A2063D0"/>
    <w:multiLevelType w:val="multilevel"/>
    <w:tmpl w:val="11FC765A"/>
    <w:lvl w:ilvl="0">
      <w:start w:val="1"/>
      <w:numFmt w:val="decimal"/>
      <w:lvlText w:val="第%1章"/>
      <w:lvlJc w:val="left"/>
      <w:pPr>
        <w:tabs>
          <w:tab w:val="num" w:pos="851"/>
        </w:tabs>
        <w:ind w:left="425" w:hanging="368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333"/>
        </w:tabs>
        <w:ind w:left="907" w:hanging="368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815"/>
        </w:tabs>
        <w:ind w:left="1389" w:hanging="368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297"/>
        </w:tabs>
        <w:ind w:left="1871" w:hanging="36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79"/>
        </w:tabs>
        <w:ind w:left="2353" w:hanging="36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1"/>
        </w:tabs>
        <w:ind w:left="2835" w:hanging="368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743"/>
        </w:tabs>
        <w:ind w:left="3317" w:hanging="368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225"/>
        </w:tabs>
        <w:ind w:left="3799" w:hanging="36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07"/>
        </w:tabs>
        <w:ind w:left="4281" w:hanging="368"/>
      </w:pPr>
      <w:rPr>
        <w:rFonts w:hint="eastAsia"/>
      </w:rPr>
    </w:lvl>
  </w:abstractNum>
  <w:abstractNum w:abstractNumId="10">
    <w:nsid w:val="1D805EE2"/>
    <w:multiLevelType w:val="hybridMultilevel"/>
    <w:tmpl w:val="E9503D68"/>
    <w:lvl w:ilvl="0" w:tplc="0C405C4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43F0B94"/>
    <w:multiLevelType w:val="hybridMultilevel"/>
    <w:tmpl w:val="E05844F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pStyle w:val="HPC60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604710D"/>
    <w:multiLevelType w:val="hybridMultilevel"/>
    <w:tmpl w:val="93F23D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53C97F65"/>
    <w:multiLevelType w:val="multilevel"/>
    <w:tmpl w:val="0409001D"/>
    <w:styleLink w:val="HP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>
    <w:nsid w:val="55A56A00"/>
    <w:multiLevelType w:val="hybridMultilevel"/>
    <w:tmpl w:val="924E532E"/>
    <w:lvl w:ilvl="0" w:tplc="EC60B226">
      <w:start w:val="1"/>
      <w:numFmt w:val="bullet"/>
      <w:pStyle w:val="HPC4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6635673"/>
    <w:multiLevelType w:val="hybridMultilevel"/>
    <w:tmpl w:val="603086CE"/>
    <w:lvl w:ilvl="0" w:tplc="96E43916">
      <w:start w:val="1"/>
      <w:numFmt w:val="bullet"/>
      <w:pStyle w:val="HPC5"/>
      <w:lvlText w:val="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C393B22"/>
    <w:multiLevelType w:val="hybridMultilevel"/>
    <w:tmpl w:val="AF9A1504"/>
    <w:lvl w:ilvl="0" w:tplc="900CB244">
      <w:start w:val="1"/>
      <w:numFmt w:val="bullet"/>
      <w:lvlText w:val="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7">
    <w:nsid w:val="644E538B"/>
    <w:multiLevelType w:val="hybridMultilevel"/>
    <w:tmpl w:val="AA1A1BC8"/>
    <w:lvl w:ilvl="0" w:tplc="9050D778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E656D5C"/>
    <w:multiLevelType w:val="hybridMultilevel"/>
    <w:tmpl w:val="68563F0A"/>
    <w:lvl w:ilvl="0" w:tplc="6D20F9D4">
      <w:start w:val="1"/>
      <w:numFmt w:val="bullet"/>
      <w:lvlText w:val=""/>
      <w:lvlJc w:val="left"/>
      <w:pPr>
        <w:ind w:left="1268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6EDC496A"/>
    <w:multiLevelType w:val="hybridMultilevel"/>
    <w:tmpl w:val="E1B6A376"/>
    <w:lvl w:ilvl="0" w:tplc="9424A9EA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FA722F3"/>
    <w:multiLevelType w:val="multilevel"/>
    <w:tmpl w:val="A3B01BC8"/>
    <w:styleLink w:val="HPC0"/>
    <w:lvl w:ilvl="0">
      <w:start w:val="1"/>
      <w:numFmt w:val="chineseCountingThousand"/>
      <w:pStyle w:val="HPC10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pStyle w:val="HPC20"/>
      <w:lvlText w:val="(%2)"/>
      <w:lvlJc w:val="left"/>
      <w:pPr>
        <w:ind w:left="709" w:hanging="425"/>
      </w:pPr>
      <w:rPr>
        <w:rFonts w:hint="eastAsia"/>
      </w:rPr>
    </w:lvl>
    <w:lvl w:ilvl="2">
      <w:start w:val="1"/>
      <w:numFmt w:val="decimal"/>
      <w:pStyle w:val="HPC30"/>
      <w:lvlText w:val="%3."/>
      <w:lvlJc w:val="left"/>
      <w:pPr>
        <w:ind w:left="992" w:hanging="425"/>
      </w:pPr>
      <w:rPr>
        <w:rFonts w:hint="eastAsia"/>
      </w:rPr>
    </w:lvl>
    <w:lvl w:ilvl="3">
      <w:start w:val="1"/>
      <w:numFmt w:val="decimal"/>
      <w:pStyle w:val="HPC40"/>
      <w:lvlText w:val="(%4)"/>
      <w:lvlJc w:val="left"/>
      <w:pPr>
        <w:tabs>
          <w:tab w:val="num" w:pos="851"/>
        </w:tabs>
        <w:ind w:left="1276" w:hanging="425"/>
      </w:pPr>
      <w:rPr>
        <w:rFonts w:hint="eastAsia"/>
      </w:rPr>
    </w:lvl>
    <w:lvl w:ilvl="4">
      <w:start w:val="1"/>
      <w:numFmt w:val="upperLetter"/>
      <w:pStyle w:val="HPC50"/>
      <w:lvlText w:val="%5."/>
      <w:lvlJc w:val="left"/>
      <w:pPr>
        <w:tabs>
          <w:tab w:val="num" w:pos="1134"/>
        </w:tabs>
        <w:ind w:left="1559" w:hanging="425"/>
      </w:pPr>
      <w:rPr>
        <w:rFonts w:hint="eastAsia"/>
      </w:rPr>
    </w:lvl>
    <w:lvl w:ilvl="5">
      <w:start w:val="1"/>
      <w:numFmt w:val="lowerLetter"/>
      <w:pStyle w:val="HPC61"/>
      <w:lvlText w:val="%6."/>
      <w:lvlJc w:val="left"/>
      <w:pPr>
        <w:ind w:left="1843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>
    <w:nsid w:val="7A305F35"/>
    <w:multiLevelType w:val="hybridMultilevel"/>
    <w:tmpl w:val="9B8E1A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DC950E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>
    <w:nsid w:val="7F47216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9"/>
    <w:lvlOverride w:ilvl="0">
      <w:lvl w:ilvl="0">
        <w:start w:val="1"/>
        <w:numFmt w:val="decimal"/>
        <w:lvlText w:val="第%1章"/>
        <w:lvlJc w:val="left"/>
        <w:pPr>
          <w:tabs>
            <w:tab w:val="num" w:pos="851"/>
          </w:tabs>
          <w:ind w:left="425" w:hanging="368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333"/>
          </w:tabs>
          <w:ind w:left="907" w:hanging="368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815"/>
          </w:tabs>
          <w:ind w:left="1389" w:hanging="368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297"/>
          </w:tabs>
          <w:ind w:left="1871" w:hanging="36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779"/>
          </w:tabs>
          <w:ind w:left="2353" w:hanging="368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61"/>
          </w:tabs>
          <w:ind w:left="2835" w:hanging="368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743"/>
          </w:tabs>
          <w:ind w:left="3317" w:hanging="368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225"/>
          </w:tabs>
          <w:ind w:left="3799" w:hanging="36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707"/>
          </w:tabs>
          <w:ind w:left="4281" w:hanging="368"/>
        </w:pPr>
        <w:rPr>
          <w:rFonts w:hint="eastAsia"/>
        </w:rPr>
      </w:lvl>
    </w:lvlOverride>
  </w:num>
  <w:num w:numId="3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425" w:hanging="425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425" w:hanging="425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425" w:hanging="425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425" w:hanging="425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425" w:hanging="425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425" w:hanging="425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25" w:hanging="425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25" w:hanging="425"/>
        </w:pPr>
        <w:rPr>
          <w:rFonts w:hint="eastAsia"/>
        </w:rPr>
      </w:lvl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3"/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5"/>
  </w:num>
  <w:num w:numId="11">
    <w:abstractNumId w:val="16"/>
  </w:num>
  <w:num w:numId="12">
    <w:abstractNumId w:val="23"/>
  </w:num>
  <w:num w:numId="13">
    <w:abstractNumId w:val="18"/>
  </w:num>
  <w:num w:numId="14">
    <w:abstractNumId w:val="8"/>
  </w:num>
  <w:num w:numId="15">
    <w:abstractNumId w:val="2"/>
  </w:num>
  <w:num w:numId="16">
    <w:abstractNumId w:val="7"/>
  </w:num>
  <w:num w:numId="17">
    <w:abstractNumId w:val="4"/>
  </w:num>
  <w:num w:numId="18">
    <w:abstractNumId w:val="10"/>
  </w:num>
  <w:num w:numId="19">
    <w:abstractNumId w:val="17"/>
  </w:num>
  <w:num w:numId="20">
    <w:abstractNumId w:val="19"/>
  </w:num>
  <w:num w:numId="21">
    <w:abstractNumId w:val="15"/>
  </w:num>
  <w:num w:numId="22">
    <w:abstractNumId w:val="3"/>
  </w:num>
  <w:num w:numId="23">
    <w:abstractNumId w:val="22"/>
  </w:num>
  <w:num w:numId="24">
    <w:abstractNumId w:val="14"/>
  </w:num>
  <w:num w:numId="25">
    <w:abstractNumId w:val="12"/>
  </w:num>
  <w:num w:numId="26">
    <w:abstractNumId w:val="21"/>
  </w:num>
  <w:num w:numId="27">
    <w:abstractNumId w:val="6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</w:num>
  <w:num w:numId="34">
    <w:abstractNumId w:val="20"/>
  </w:num>
  <w:num w:numId="35">
    <w:abstractNumId w:val="20"/>
  </w:num>
  <w:num w:numId="36">
    <w:abstractNumId w:val="20"/>
  </w:num>
  <w:num w:numId="37">
    <w:abstractNumId w:val="20"/>
  </w:num>
  <w:num w:numId="38">
    <w:abstractNumId w:val="20"/>
  </w:num>
  <w:num w:numId="39">
    <w:abstractNumId w:val="20"/>
  </w:num>
  <w:num w:numId="40">
    <w:abstractNumId w:val="8"/>
  </w:num>
  <w:num w:numId="41">
    <w:abstractNumId w:val="2"/>
  </w:num>
  <w:num w:numId="42">
    <w:abstractNumId w:val="4"/>
  </w:num>
  <w:num w:numId="43">
    <w:abstractNumId w:val="14"/>
  </w:num>
  <w:num w:numId="44">
    <w:abstractNumId w:val="15"/>
  </w:num>
  <w:num w:numId="4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1028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7C39"/>
    <w:rsid w:val="0001322A"/>
    <w:rsid w:val="000137B6"/>
    <w:rsid w:val="0001555A"/>
    <w:rsid w:val="0002173A"/>
    <w:rsid w:val="00033731"/>
    <w:rsid w:val="00034850"/>
    <w:rsid w:val="0003663F"/>
    <w:rsid w:val="00047769"/>
    <w:rsid w:val="00054F7A"/>
    <w:rsid w:val="00055610"/>
    <w:rsid w:val="000577C2"/>
    <w:rsid w:val="00060298"/>
    <w:rsid w:val="00067917"/>
    <w:rsid w:val="00071263"/>
    <w:rsid w:val="00083562"/>
    <w:rsid w:val="00086D0A"/>
    <w:rsid w:val="000949A1"/>
    <w:rsid w:val="000A37A7"/>
    <w:rsid w:val="000A7EAE"/>
    <w:rsid w:val="000B6905"/>
    <w:rsid w:val="000C0FBE"/>
    <w:rsid w:val="000C6F0E"/>
    <w:rsid w:val="000D2402"/>
    <w:rsid w:val="000D2BD0"/>
    <w:rsid w:val="000D3266"/>
    <w:rsid w:val="000D367A"/>
    <w:rsid w:val="000E4856"/>
    <w:rsid w:val="00110FEA"/>
    <w:rsid w:val="00113880"/>
    <w:rsid w:val="0011458B"/>
    <w:rsid w:val="0011526F"/>
    <w:rsid w:val="001261FA"/>
    <w:rsid w:val="001265EE"/>
    <w:rsid w:val="00127012"/>
    <w:rsid w:val="001416F8"/>
    <w:rsid w:val="00141C8A"/>
    <w:rsid w:val="00160CA0"/>
    <w:rsid w:val="00160CAD"/>
    <w:rsid w:val="00160E7D"/>
    <w:rsid w:val="00163D7F"/>
    <w:rsid w:val="00177FE3"/>
    <w:rsid w:val="0018605F"/>
    <w:rsid w:val="00195BE5"/>
    <w:rsid w:val="0019601F"/>
    <w:rsid w:val="001A0655"/>
    <w:rsid w:val="001A6E20"/>
    <w:rsid w:val="001E215E"/>
    <w:rsid w:val="001F2782"/>
    <w:rsid w:val="00216F1F"/>
    <w:rsid w:val="0021709C"/>
    <w:rsid w:val="002170B3"/>
    <w:rsid w:val="00225109"/>
    <w:rsid w:val="002312D8"/>
    <w:rsid w:val="00234A3F"/>
    <w:rsid w:val="0024525E"/>
    <w:rsid w:val="00253105"/>
    <w:rsid w:val="002533A1"/>
    <w:rsid w:val="0025783F"/>
    <w:rsid w:val="00260E09"/>
    <w:rsid w:val="0026481B"/>
    <w:rsid w:val="002841D4"/>
    <w:rsid w:val="00284E66"/>
    <w:rsid w:val="00297A7D"/>
    <w:rsid w:val="00297E5A"/>
    <w:rsid w:val="002B3F80"/>
    <w:rsid w:val="002D14A5"/>
    <w:rsid w:val="002D411E"/>
    <w:rsid w:val="002D763B"/>
    <w:rsid w:val="002F2D01"/>
    <w:rsid w:val="00313F4F"/>
    <w:rsid w:val="003176DD"/>
    <w:rsid w:val="003224AE"/>
    <w:rsid w:val="00325996"/>
    <w:rsid w:val="00333E09"/>
    <w:rsid w:val="00340DDB"/>
    <w:rsid w:val="003502DE"/>
    <w:rsid w:val="00363F92"/>
    <w:rsid w:val="00364F79"/>
    <w:rsid w:val="0037083A"/>
    <w:rsid w:val="00370D59"/>
    <w:rsid w:val="003727FF"/>
    <w:rsid w:val="00385D82"/>
    <w:rsid w:val="00392161"/>
    <w:rsid w:val="003A0F4A"/>
    <w:rsid w:val="003A2057"/>
    <w:rsid w:val="003A2396"/>
    <w:rsid w:val="003B0203"/>
    <w:rsid w:val="003B7B63"/>
    <w:rsid w:val="003C49E2"/>
    <w:rsid w:val="003E77CD"/>
    <w:rsid w:val="003F3415"/>
    <w:rsid w:val="00416A55"/>
    <w:rsid w:val="004245CA"/>
    <w:rsid w:val="00424B8F"/>
    <w:rsid w:val="00425673"/>
    <w:rsid w:val="00433DAD"/>
    <w:rsid w:val="00435304"/>
    <w:rsid w:val="004531A6"/>
    <w:rsid w:val="004614FB"/>
    <w:rsid w:val="00465074"/>
    <w:rsid w:val="00477BCD"/>
    <w:rsid w:val="004817A4"/>
    <w:rsid w:val="004912B0"/>
    <w:rsid w:val="00494D50"/>
    <w:rsid w:val="004A17E7"/>
    <w:rsid w:val="004A2346"/>
    <w:rsid w:val="004B2C3B"/>
    <w:rsid w:val="004C08D4"/>
    <w:rsid w:val="004C2E92"/>
    <w:rsid w:val="004C67D0"/>
    <w:rsid w:val="004D0A23"/>
    <w:rsid w:val="004E376C"/>
    <w:rsid w:val="004E7DCB"/>
    <w:rsid w:val="004F7960"/>
    <w:rsid w:val="005048D0"/>
    <w:rsid w:val="00531416"/>
    <w:rsid w:val="005357A4"/>
    <w:rsid w:val="00536E49"/>
    <w:rsid w:val="00541F06"/>
    <w:rsid w:val="00542AEE"/>
    <w:rsid w:val="0056682C"/>
    <w:rsid w:val="00566926"/>
    <w:rsid w:val="00582CEB"/>
    <w:rsid w:val="00584891"/>
    <w:rsid w:val="00586579"/>
    <w:rsid w:val="005921DA"/>
    <w:rsid w:val="00596543"/>
    <w:rsid w:val="005A06C3"/>
    <w:rsid w:val="005A0A20"/>
    <w:rsid w:val="005A218A"/>
    <w:rsid w:val="005A63F6"/>
    <w:rsid w:val="005A76A1"/>
    <w:rsid w:val="005B1F59"/>
    <w:rsid w:val="005D5622"/>
    <w:rsid w:val="005F080C"/>
    <w:rsid w:val="00604E54"/>
    <w:rsid w:val="006056C8"/>
    <w:rsid w:val="00606F1B"/>
    <w:rsid w:val="00620BED"/>
    <w:rsid w:val="00632483"/>
    <w:rsid w:val="006413FA"/>
    <w:rsid w:val="0064357F"/>
    <w:rsid w:val="00644487"/>
    <w:rsid w:val="0064575B"/>
    <w:rsid w:val="006663EE"/>
    <w:rsid w:val="0067231D"/>
    <w:rsid w:val="0068706E"/>
    <w:rsid w:val="006D38E2"/>
    <w:rsid w:val="006D753A"/>
    <w:rsid w:val="006E17E0"/>
    <w:rsid w:val="006F6D65"/>
    <w:rsid w:val="00704FD8"/>
    <w:rsid w:val="0071421A"/>
    <w:rsid w:val="0072051D"/>
    <w:rsid w:val="007314C9"/>
    <w:rsid w:val="00743E9C"/>
    <w:rsid w:val="0075295F"/>
    <w:rsid w:val="007539DE"/>
    <w:rsid w:val="0075437D"/>
    <w:rsid w:val="00755DEC"/>
    <w:rsid w:val="00785C69"/>
    <w:rsid w:val="0079385D"/>
    <w:rsid w:val="007B3170"/>
    <w:rsid w:val="007B44CE"/>
    <w:rsid w:val="007C4D69"/>
    <w:rsid w:val="007D5513"/>
    <w:rsid w:val="007E2264"/>
    <w:rsid w:val="008026C3"/>
    <w:rsid w:val="008072CF"/>
    <w:rsid w:val="00816DF6"/>
    <w:rsid w:val="00821690"/>
    <w:rsid w:val="00822F5C"/>
    <w:rsid w:val="00830A4D"/>
    <w:rsid w:val="008311C7"/>
    <w:rsid w:val="0083437A"/>
    <w:rsid w:val="0086355B"/>
    <w:rsid w:val="00867776"/>
    <w:rsid w:val="0087658D"/>
    <w:rsid w:val="00876CA1"/>
    <w:rsid w:val="00895D88"/>
    <w:rsid w:val="008A49F0"/>
    <w:rsid w:val="008C108F"/>
    <w:rsid w:val="008C2ACE"/>
    <w:rsid w:val="008E1B20"/>
    <w:rsid w:val="008F1937"/>
    <w:rsid w:val="008F19AE"/>
    <w:rsid w:val="00907907"/>
    <w:rsid w:val="009233F9"/>
    <w:rsid w:val="009239D1"/>
    <w:rsid w:val="009303E3"/>
    <w:rsid w:val="00931A15"/>
    <w:rsid w:val="009323DF"/>
    <w:rsid w:val="00933D6D"/>
    <w:rsid w:val="00940219"/>
    <w:rsid w:val="0094210E"/>
    <w:rsid w:val="009443F2"/>
    <w:rsid w:val="009557BB"/>
    <w:rsid w:val="00960E4E"/>
    <w:rsid w:val="00975DE5"/>
    <w:rsid w:val="00981B00"/>
    <w:rsid w:val="00990E0B"/>
    <w:rsid w:val="00993E25"/>
    <w:rsid w:val="00996787"/>
    <w:rsid w:val="009A0E6C"/>
    <w:rsid w:val="009A39FA"/>
    <w:rsid w:val="009A4477"/>
    <w:rsid w:val="009A788E"/>
    <w:rsid w:val="009B01B8"/>
    <w:rsid w:val="009B6130"/>
    <w:rsid w:val="009C2818"/>
    <w:rsid w:val="009C5DDC"/>
    <w:rsid w:val="009C677A"/>
    <w:rsid w:val="00A209AA"/>
    <w:rsid w:val="00A26F94"/>
    <w:rsid w:val="00A366DB"/>
    <w:rsid w:val="00A40306"/>
    <w:rsid w:val="00A466BF"/>
    <w:rsid w:val="00A639E4"/>
    <w:rsid w:val="00A63D9F"/>
    <w:rsid w:val="00A6552A"/>
    <w:rsid w:val="00A6623C"/>
    <w:rsid w:val="00A70585"/>
    <w:rsid w:val="00A86D52"/>
    <w:rsid w:val="00A95F32"/>
    <w:rsid w:val="00AA2D20"/>
    <w:rsid w:val="00AA2FE8"/>
    <w:rsid w:val="00AA75D3"/>
    <w:rsid w:val="00AB2B98"/>
    <w:rsid w:val="00AB665A"/>
    <w:rsid w:val="00AC1FCF"/>
    <w:rsid w:val="00AC73F4"/>
    <w:rsid w:val="00AC76F7"/>
    <w:rsid w:val="00AD099E"/>
    <w:rsid w:val="00AD6090"/>
    <w:rsid w:val="00AD6E97"/>
    <w:rsid w:val="00AE5067"/>
    <w:rsid w:val="00AF10C6"/>
    <w:rsid w:val="00AF52D0"/>
    <w:rsid w:val="00B008C7"/>
    <w:rsid w:val="00B04C02"/>
    <w:rsid w:val="00B1136A"/>
    <w:rsid w:val="00B225FC"/>
    <w:rsid w:val="00B25BEE"/>
    <w:rsid w:val="00B46939"/>
    <w:rsid w:val="00B652BB"/>
    <w:rsid w:val="00B728C0"/>
    <w:rsid w:val="00B85A71"/>
    <w:rsid w:val="00B917BB"/>
    <w:rsid w:val="00B91C31"/>
    <w:rsid w:val="00B92F3F"/>
    <w:rsid w:val="00B97C39"/>
    <w:rsid w:val="00BA0137"/>
    <w:rsid w:val="00BA6938"/>
    <w:rsid w:val="00BB1A95"/>
    <w:rsid w:val="00BC3075"/>
    <w:rsid w:val="00BD1F87"/>
    <w:rsid w:val="00BD2D4C"/>
    <w:rsid w:val="00BD3BB5"/>
    <w:rsid w:val="00BE6617"/>
    <w:rsid w:val="00BE662B"/>
    <w:rsid w:val="00BF63E7"/>
    <w:rsid w:val="00C006A7"/>
    <w:rsid w:val="00C019FC"/>
    <w:rsid w:val="00C06514"/>
    <w:rsid w:val="00C115B5"/>
    <w:rsid w:val="00C2099D"/>
    <w:rsid w:val="00C26040"/>
    <w:rsid w:val="00C51B35"/>
    <w:rsid w:val="00C61405"/>
    <w:rsid w:val="00C74E78"/>
    <w:rsid w:val="00C831D6"/>
    <w:rsid w:val="00C85BF2"/>
    <w:rsid w:val="00CA16C2"/>
    <w:rsid w:val="00CA5E2A"/>
    <w:rsid w:val="00CA6118"/>
    <w:rsid w:val="00CB0F76"/>
    <w:rsid w:val="00CB1399"/>
    <w:rsid w:val="00CC0E13"/>
    <w:rsid w:val="00CC12C3"/>
    <w:rsid w:val="00CC3C52"/>
    <w:rsid w:val="00CC5851"/>
    <w:rsid w:val="00CD52D2"/>
    <w:rsid w:val="00CE2454"/>
    <w:rsid w:val="00CF6953"/>
    <w:rsid w:val="00D07D22"/>
    <w:rsid w:val="00D14226"/>
    <w:rsid w:val="00D15717"/>
    <w:rsid w:val="00D167BA"/>
    <w:rsid w:val="00D40F8A"/>
    <w:rsid w:val="00D417A6"/>
    <w:rsid w:val="00D41BF2"/>
    <w:rsid w:val="00D46D4A"/>
    <w:rsid w:val="00D55A11"/>
    <w:rsid w:val="00D56404"/>
    <w:rsid w:val="00D760DE"/>
    <w:rsid w:val="00D801B4"/>
    <w:rsid w:val="00D82735"/>
    <w:rsid w:val="00D86EA4"/>
    <w:rsid w:val="00DA43C2"/>
    <w:rsid w:val="00DA4E53"/>
    <w:rsid w:val="00DA6124"/>
    <w:rsid w:val="00DA6685"/>
    <w:rsid w:val="00DA7B08"/>
    <w:rsid w:val="00DB2142"/>
    <w:rsid w:val="00DC48EB"/>
    <w:rsid w:val="00DC5AB9"/>
    <w:rsid w:val="00DC6F81"/>
    <w:rsid w:val="00DD12CE"/>
    <w:rsid w:val="00DD30B6"/>
    <w:rsid w:val="00DD3EC6"/>
    <w:rsid w:val="00DD62B4"/>
    <w:rsid w:val="00DE6F08"/>
    <w:rsid w:val="00DF037D"/>
    <w:rsid w:val="00DF47B5"/>
    <w:rsid w:val="00E01A61"/>
    <w:rsid w:val="00E07C63"/>
    <w:rsid w:val="00E24DE3"/>
    <w:rsid w:val="00E36ABF"/>
    <w:rsid w:val="00E40335"/>
    <w:rsid w:val="00E500DF"/>
    <w:rsid w:val="00E637C9"/>
    <w:rsid w:val="00E677AA"/>
    <w:rsid w:val="00E72EE1"/>
    <w:rsid w:val="00E80AF2"/>
    <w:rsid w:val="00EB3DA5"/>
    <w:rsid w:val="00EC464A"/>
    <w:rsid w:val="00ED2592"/>
    <w:rsid w:val="00ED2F8C"/>
    <w:rsid w:val="00EE1085"/>
    <w:rsid w:val="00EE156A"/>
    <w:rsid w:val="00EE3557"/>
    <w:rsid w:val="00EE7824"/>
    <w:rsid w:val="00EF4D7F"/>
    <w:rsid w:val="00F02687"/>
    <w:rsid w:val="00F107E0"/>
    <w:rsid w:val="00F32592"/>
    <w:rsid w:val="00F3640B"/>
    <w:rsid w:val="00F46057"/>
    <w:rsid w:val="00F5508E"/>
    <w:rsid w:val="00F60768"/>
    <w:rsid w:val="00F60BF7"/>
    <w:rsid w:val="00F659DB"/>
    <w:rsid w:val="00F65C36"/>
    <w:rsid w:val="00F71C59"/>
    <w:rsid w:val="00F7457D"/>
    <w:rsid w:val="00F7698E"/>
    <w:rsid w:val="00F865F3"/>
    <w:rsid w:val="00F86CAD"/>
    <w:rsid w:val="00F97703"/>
    <w:rsid w:val="00FB064A"/>
    <w:rsid w:val="00FC1AF1"/>
    <w:rsid w:val="00FC280E"/>
    <w:rsid w:val="00FC3DE6"/>
    <w:rsid w:val="00FC4032"/>
    <w:rsid w:val="00FC75BF"/>
    <w:rsid w:val="00FD7439"/>
    <w:rsid w:val="00FE1B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D65"/>
    <w:pPr>
      <w:widowControl w:val="0"/>
      <w:jc w:val="both"/>
    </w:pPr>
  </w:style>
  <w:style w:type="paragraph" w:styleId="1">
    <w:name w:val="heading 1"/>
    <w:aliases w:val="H1,L1 Heading 1,h1,1st level,h11,1st level1,heading 11,h12,1st level2,heading 12,h111,1st level11,heading 111,h13,1st level3,heading 13,h112,1st level12,heading 112,h121,1st level21,heading 121,h1111,1st level111,heading 1111,h14,1st level4,Fab-1,章"/>
    <w:basedOn w:val="a"/>
    <w:next w:val="a"/>
    <w:link w:val="1Char"/>
    <w:uiPriority w:val="9"/>
    <w:qFormat/>
    <w:rsid w:val="006F6D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2,h2,Level 2 Head,子系统,子系统1,子系统2,子系统3,子系统4,子系统11,子系统21,子系统31,子系统5,子系统12,子系统22,子系统32,子系统6,子系统13,子系统23,子系统33,子系统7,子系统14,子系统24,子系统34,子系统8,子系统15,子系统25,子系统35,子系统9,子系统16,子系统26,子系统36,子,Title2,H21,Heading 2 Hidden,Heading 2 CCBS,heading 2,Fab-2,PIM2,H22"/>
    <w:basedOn w:val="a"/>
    <w:next w:val="a"/>
    <w:link w:val="2Char"/>
    <w:uiPriority w:val="9"/>
    <w:unhideWhenUsed/>
    <w:qFormat/>
    <w:rsid w:val="006F6D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h3,3,Heading 3 hidden,2h,h31,h32,Section,Heading 2.3,(Alt+3),1.2.3.,alltoc,H3,sect1.2.3,一,1,h4,Title3,Map,H31,3rd level,Heading 3 - old,heading 3TOC,1.1.1 Heading 3,l3,CT,BOD 0,level_3,PIM 3,Level 3 Head,Fab-3,Bold Head,bh,sect1.2.31,sect1.2.32,小节"/>
    <w:basedOn w:val="a"/>
    <w:next w:val="a"/>
    <w:link w:val="3Char"/>
    <w:uiPriority w:val="9"/>
    <w:semiHidden/>
    <w:unhideWhenUsed/>
    <w:qFormat/>
    <w:rsid w:val="006F6D6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H4,Fab-4,T5,PIM 4,bullet,bl,bb,heading 4 + Indent: Left 0.5 in,4,4heading,First Subheading,I4,l4,list 4,mh1l,Module heading 1 large (18 points),Head 4,Ref Heading 1,rh1,Heading sql,sect 1.2.3.4,第三层条,heading 4,h41,heading 41,h42,heading 42,h411,h43"/>
    <w:basedOn w:val="a"/>
    <w:next w:val="a"/>
    <w:link w:val="4Char"/>
    <w:uiPriority w:val="9"/>
    <w:semiHidden/>
    <w:unhideWhenUsed/>
    <w:qFormat/>
    <w:rsid w:val="006F6D6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aliases w:val="ggmm05,H5,PIM 5,h5,Second Subheading,Table label,l5,hm,mh2,Module heading 2,Head 5,list 5,5"/>
    <w:basedOn w:val="a"/>
    <w:next w:val="a"/>
    <w:link w:val="5Char"/>
    <w:uiPriority w:val="9"/>
    <w:semiHidden/>
    <w:unhideWhenUsed/>
    <w:qFormat/>
    <w:rsid w:val="006F6D6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ggmm06,PIM 6,H6,h6,Third Subheading,BOD 4"/>
    <w:basedOn w:val="a"/>
    <w:next w:val="a"/>
    <w:link w:val="6Char"/>
    <w:uiPriority w:val="9"/>
    <w:semiHidden/>
    <w:unhideWhenUsed/>
    <w:qFormat/>
    <w:rsid w:val="006F6D6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aliases w:val="ggmm07,PIM 7,不用"/>
    <w:basedOn w:val="a"/>
    <w:next w:val="a"/>
    <w:link w:val="7Char"/>
    <w:uiPriority w:val="9"/>
    <w:semiHidden/>
    <w:unhideWhenUsed/>
    <w:qFormat/>
    <w:rsid w:val="006F6D65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aliases w:val="ggmm08,注意框体,不用8"/>
    <w:basedOn w:val="a"/>
    <w:next w:val="a"/>
    <w:link w:val="8Char"/>
    <w:uiPriority w:val="9"/>
    <w:semiHidden/>
    <w:unhideWhenUsed/>
    <w:qFormat/>
    <w:rsid w:val="006F6D65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F6D65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640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64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64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6404"/>
    <w:rPr>
      <w:sz w:val="18"/>
      <w:szCs w:val="18"/>
    </w:rPr>
  </w:style>
  <w:style w:type="character" w:styleId="a5">
    <w:name w:val="Hyperlink"/>
    <w:basedOn w:val="a0"/>
    <w:uiPriority w:val="99"/>
    <w:unhideWhenUsed/>
    <w:rsid w:val="00A639E4"/>
    <w:rPr>
      <w:color w:val="0563C1" w:themeColor="hyperlink"/>
      <w:u w:val="single"/>
    </w:rPr>
  </w:style>
  <w:style w:type="paragraph" w:customStyle="1" w:styleId="10">
    <w:name w:val="列出段落1"/>
    <w:basedOn w:val="a"/>
    <w:rsid w:val="00975DE5"/>
    <w:pPr>
      <w:ind w:firstLineChars="200" w:firstLine="420"/>
    </w:pPr>
    <w:rPr>
      <w:rFonts w:ascii="Calibri" w:eastAsia="宋体" w:hAnsi="Calibri" w:cs="Times New Roman"/>
      <w:szCs w:val="22"/>
    </w:rPr>
  </w:style>
  <w:style w:type="character" w:customStyle="1" w:styleId="ft209">
    <w:name w:val="ft209"/>
    <w:rsid w:val="00975DE5"/>
  </w:style>
  <w:style w:type="character" w:customStyle="1" w:styleId="1Char">
    <w:name w:val="标题 1 Char"/>
    <w:aliases w:val="H1 Char,L1 Heading 1 Char,h1 Char,1st level Char,h11 Char,1st level1 Char,heading 11 Char,h12 Char,1st level2 Char,heading 12 Char,h111 Char,1st level11 Char,heading 111 Char,h13 Char,1st level3 Char,heading 13 Char,h112 Char,1st level12 Char"/>
    <w:basedOn w:val="a0"/>
    <w:link w:val="1"/>
    <w:uiPriority w:val="9"/>
    <w:rsid w:val="006F6D65"/>
    <w:rPr>
      <w:b/>
      <w:bCs/>
      <w:kern w:val="44"/>
      <w:sz w:val="44"/>
      <w:szCs w:val="44"/>
    </w:rPr>
  </w:style>
  <w:style w:type="character" w:customStyle="1" w:styleId="2Char">
    <w:name w:val="标题 2 Char"/>
    <w:aliases w:val="H2 Char,2 Char,h2 Char,Level 2 Head Char,子系统 Char,子系统1 Char,子系统2 Char,子系统3 Char,子系统4 Char,子系统11 Char,子系统21 Char,子系统31 Char,子系统5 Char,子系统12 Char,子系统22 Char,子系统32 Char,子系统6 Char,子系统13 Char,子系统23 Char,子系统33 Char,子系统7 Char,子系统14 Char,子系统24 Char"/>
    <w:basedOn w:val="a0"/>
    <w:link w:val="2"/>
    <w:uiPriority w:val="9"/>
    <w:rsid w:val="006F6D65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HPC7">
    <w:name w:val="HPC正文"/>
    <w:basedOn w:val="a"/>
    <w:qFormat/>
    <w:rsid w:val="006F6D65"/>
    <w:pPr>
      <w:spacing w:line="360" w:lineRule="auto"/>
      <w:ind w:firstLineChars="202" w:firstLine="424"/>
    </w:pPr>
    <w:rPr>
      <w:rFonts w:ascii="Times New Roman" w:hAnsi="Times New Roman"/>
    </w:rPr>
  </w:style>
  <w:style w:type="paragraph" w:customStyle="1" w:styleId="HPC11">
    <w:name w:val="HPC题1"/>
    <w:basedOn w:val="1"/>
    <w:next w:val="HPC7"/>
    <w:link w:val="HPC1Char"/>
    <w:qFormat/>
    <w:rsid w:val="006F6D65"/>
    <w:pPr>
      <w:adjustRightInd w:val="0"/>
      <w:spacing w:before="100" w:beforeAutospacing="1" w:after="100" w:afterAutospacing="1" w:line="240" w:lineRule="auto"/>
    </w:pPr>
    <w:rPr>
      <w:rFonts w:ascii="微软雅黑" w:eastAsia="微软雅黑" w:hAnsi="微软雅黑"/>
      <w:sz w:val="32"/>
    </w:rPr>
  </w:style>
  <w:style w:type="paragraph" w:customStyle="1" w:styleId="HPC21">
    <w:name w:val="HPC题2"/>
    <w:basedOn w:val="HPC11"/>
    <w:next w:val="HPC7"/>
    <w:link w:val="HPC2Char"/>
    <w:qFormat/>
    <w:rsid w:val="006F6D65"/>
    <w:pPr>
      <w:numPr>
        <w:ilvl w:val="1"/>
      </w:numPr>
      <w:snapToGrid w:val="0"/>
      <w:outlineLvl w:val="1"/>
    </w:pPr>
    <w:rPr>
      <w:sz w:val="30"/>
    </w:rPr>
  </w:style>
  <w:style w:type="paragraph" w:customStyle="1" w:styleId="HPC31">
    <w:name w:val="HPC题3"/>
    <w:basedOn w:val="HPC21"/>
    <w:next w:val="HPC7"/>
    <w:link w:val="HPC3Char"/>
    <w:qFormat/>
    <w:rsid w:val="006F6D65"/>
    <w:pPr>
      <w:numPr>
        <w:ilvl w:val="2"/>
      </w:numPr>
      <w:outlineLvl w:val="2"/>
    </w:pPr>
    <w:rPr>
      <w:sz w:val="28"/>
    </w:rPr>
  </w:style>
  <w:style w:type="numbering" w:customStyle="1" w:styleId="HPC">
    <w:name w:val="HPC题编号"/>
    <w:basedOn w:val="a2"/>
    <w:uiPriority w:val="99"/>
    <w:rsid w:val="00160CAD"/>
    <w:pPr>
      <w:numPr>
        <w:numId w:val="6"/>
      </w:numPr>
    </w:pPr>
  </w:style>
  <w:style w:type="character" w:customStyle="1" w:styleId="3Char">
    <w:name w:val="标题 3 Char"/>
    <w:aliases w:val="h3 Char,3 Char,Heading 3 hidden Char,2h Char,h31 Char,h32 Char,Section Char,Heading 2.3 Char,(Alt+3) Char,1.2.3. Char,alltoc Char,H3 Char,sect1.2.3 Char,一 Char,1 Char,h4 Char,Title3 Char,Map Char,H31 Char,3rd level Char,Heading 3 - old Char"/>
    <w:basedOn w:val="a0"/>
    <w:link w:val="3"/>
    <w:uiPriority w:val="9"/>
    <w:semiHidden/>
    <w:rsid w:val="006F6D65"/>
    <w:rPr>
      <w:b/>
      <w:bCs/>
      <w:sz w:val="32"/>
      <w:szCs w:val="32"/>
    </w:rPr>
  </w:style>
  <w:style w:type="character" w:customStyle="1" w:styleId="HPC1Char">
    <w:name w:val="HPC题1 Char"/>
    <w:basedOn w:val="a0"/>
    <w:link w:val="HPC11"/>
    <w:rsid w:val="006F6D65"/>
    <w:rPr>
      <w:rFonts w:ascii="微软雅黑" w:eastAsia="微软雅黑" w:hAnsi="微软雅黑"/>
      <w:b/>
      <w:bCs/>
      <w:kern w:val="44"/>
      <w:sz w:val="32"/>
      <w:szCs w:val="44"/>
    </w:rPr>
  </w:style>
  <w:style w:type="character" w:customStyle="1" w:styleId="HPC2Char">
    <w:name w:val="HPC题2 Char"/>
    <w:basedOn w:val="HPC1Char"/>
    <w:link w:val="HPC21"/>
    <w:rsid w:val="006F6D65"/>
    <w:rPr>
      <w:rFonts w:ascii="微软雅黑" w:eastAsia="微软雅黑" w:hAnsi="微软雅黑"/>
      <w:b/>
      <w:bCs/>
      <w:kern w:val="44"/>
      <w:sz w:val="30"/>
      <w:szCs w:val="44"/>
    </w:rPr>
  </w:style>
  <w:style w:type="character" w:customStyle="1" w:styleId="HPC3Char">
    <w:name w:val="HPC题3 Char"/>
    <w:basedOn w:val="a0"/>
    <w:link w:val="HPC31"/>
    <w:rsid w:val="006F6D65"/>
    <w:rPr>
      <w:rFonts w:ascii="微软雅黑" w:eastAsia="微软雅黑" w:hAnsi="微软雅黑"/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F6D6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4525E"/>
  </w:style>
  <w:style w:type="paragraph" w:styleId="20">
    <w:name w:val="toc 2"/>
    <w:basedOn w:val="a"/>
    <w:next w:val="a"/>
    <w:autoRedefine/>
    <w:uiPriority w:val="39"/>
    <w:unhideWhenUsed/>
    <w:rsid w:val="0024525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4525E"/>
    <w:pPr>
      <w:ind w:leftChars="400" w:left="840"/>
    </w:pPr>
  </w:style>
  <w:style w:type="paragraph" w:customStyle="1" w:styleId="HPC8">
    <w:name w:val="HPC代码"/>
    <w:next w:val="HPC7"/>
    <w:qFormat/>
    <w:rsid w:val="006F6D65"/>
    <w:pPr>
      <w:shd w:val="clear" w:color="538135" w:themeColor="accent6" w:themeShade="BF" w:fill="D9D9D9" w:themeFill="background1" w:themeFillShade="D9"/>
    </w:pPr>
    <w:rPr>
      <w:rFonts w:ascii="Courier New" w:eastAsia="楷体" w:hAnsi="Courier New"/>
    </w:rPr>
  </w:style>
  <w:style w:type="paragraph" w:customStyle="1" w:styleId="HPC41">
    <w:name w:val="HPC题4"/>
    <w:basedOn w:val="HPC31"/>
    <w:next w:val="HPC7"/>
    <w:link w:val="HPC4Char"/>
    <w:qFormat/>
    <w:rsid w:val="006F6D65"/>
    <w:pPr>
      <w:numPr>
        <w:ilvl w:val="3"/>
      </w:numPr>
      <w:jc w:val="left"/>
      <w:outlineLvl w:val="3"/>
    </w:pPr>
    <w:rPr>
      <w:rFonts w:cs="Times New Roman"/>
      <w:sz w:val="24"/>
    </w:rPr>
  </w:style>
  <w:style w:type="paragraph" w:customStyle="1" w:styleId="HPC51">
    <w:name w:val="HPC题5"/>
    <w:basedOn w:val="HPC41"/>
    <w:next w:val="HPC7"/>
    <w:link w:val="HPC5Char"/>
    <w:qFormat/>
    <w:rsid w:val="006F6D65"/>
    <w:pPr>
      <w:numPr>
        <w:ilvl w:val="4"/>
      </w:numPr>
      <w:outlineLvl w:val="4"/>
    </w:pPr>
  </w:style>
  <w:style w:type="character" w:customStyle="1" w:styleId="HPC4Char">
    <w:name w:val="HPC题4 Char"/>
    <w:basedOn w:val="HPC3Char"/>
    <w:link w:val="HPC41"/>
    <w:rsid w:val="006F6D65"/>
    <w:rPr>
      <w:rFonts w:ascii="微软雅黑" w:eastAsia="微软雅黑" w:hAnsi="微软雅黑" w:cs="Times New Roman"/>
      <w:b/>
      <w:bCs/>
      <w:kern w:val="44"/>
      <w:sz w:val="24"/>
      <w:szCs w:val="44"/>
    </w:rPr>
  </w:style>
  <w:style w:type="paragraph" w:customStyle="1" w:styleId="HPC60">
    <w:name w:val="HPC题6"/>
    <w:basedOn w:val="HPC51"/>
    <w:next w:val="HPC7"/>
    <w:link w:val="HPC6Char"/>
    <w:qFormat/>
    <w:rsid w:val="006F6D65"/>
    <w:pPr>
      <w:numPr>
        <w:ilvl w:val="5"/>
        <w:numId w:val="9"/>
      </w:numPr>
      <w:ind w:left="227" w:hanging="227"/>
      <w:outlineLvl w:val="5"/>
    </w:pPr>
  </w:style>
  <w:style w:type="character" w:customStyle="1" w:styleId="HPC5Char">
    <w:name w:val="HPC题5 Char"/>
    <w:basedOn w:val="HPC4Char"/>
    <w:link w:val="HPC51"/>
    <w:rsid w:val="006F6D65"/>
    <w:rPr>
      <w:rFonts w:ascii="微软雅黑" w:eastAsia="微软雅黑" w:hAnsi="微软雅黑" w:cs="Times New Roman"/>
      <w:b/>
      <w:bCs/>
      <w:kern w:val="44"/>
      <w:sz w:val="24"/>
      <w:szCs w:val="44"/>
    </w:rPr>
  </w:style>
  <w:style w:type="paragraph" w:customStyle="1" w:styleId="HPC10">
    <w:name w:val="HPC段1"/>
    <w:next w:val="HPC7"/>
    <w:qFormat/>
    <w:rsid w:val="006F6D65"/>
    <w:pPr>
      <w:numPr>
        <w:numId w:val="39"/>
      </w:numPr>
      <w:adjustRightInd w:val="0"/>
      <w:snapToGrid w:val="0"/>
      <w:spacing w:before="100" w:beforeAutospacing="1" w:after="100" w:afterAutospacing="1" w:line="360" w:lineRule="auto"/>
    </w:pPr>
    <w:rPr>
      <w:rFonts w:ascii="Times New Roman" w:eastAsia="宋体" w:hAnsi="Times New Roman"/>
    </w:rPr>
  </w:style>
  <w:style w:type="character" w:customStyle="1" w:styleId="HPC6Char">
    <w:name w:val="HPC题6 Char"/>
    <w:basedOn w:val="HPC5Char"/>
    <w:link w:val="HPC60"/>
    <w:rsid w:val="006F6D65"/>
    <w:rPr>
      <w:rFonts w:ascii="微软雅黑" w:eastAsia="微软雅黑" w:hAnsi="微软雅黑" w:cs="Times New Roman"/>
      <w:b/>
      <w:bCs/>
      <w:kern w:val="44"/>
      <w:sz w:val="24"/>
      <w:szCs w:val="44"/>
    </w:rPr>
  </w:style>
  <w:style w:type="paragraph" w:customStyle="1" w:styleId="HPC20">
    <w:name w:val="HPC段2"/>
    <w:next w:val="HPC7"/>
    <w:qFormat/>
    <w:rsid w:val="006F6D65"/>
    <w:pPr>
      <w:numPr>
        <w:ilvl w:val="1"/>
        <w:numId w:val="39"/>
      </w:numPr>
      <w:adjustRightInd w:val="0"/>
      <w:snapToGrid w:val="0"/>
      <w:spacing w:before="100" w:beforeAutospacing="1" w:after="100" w:afterAutospacing="1" w:line="360" w:lineRule="auto"/>
    </w:pPr>
    <w:rPr>
      <w:rFonts w:ascii="微软雅黑" w:eastAsia="宋体" w:hAnsi="Times New Roman"/>
    </w:rPr>
  </w:style>
  <w:style w:type="paragraph" w:customStyle="1" w:styleId="HPC30">
    <w:name w:val="HPC段3"/>
    <w:basedOn w:val="HPC10"/>
    <w:next w:val="HPC7"/>
    <w:qFormat/>
    <w:rsid w:val="006F6D65"/>
    <w:pPr>
      <w:numPr>
        <w:ilvl w:val="2"/>
      </w:numPr>
    </w:pPr>
  </w:style>
  <w:style w:type="paragraph" w:customStyle="1" w:styleId="12">
    <w:name w:val="样式1"/>
    <w:next w:val="HPC7"/>
    <w:qFormat/>
    <w:rsid w:val="006F6D65"/>
    <w:rPr>
      <w:rFonts w:ascii="微软雅黑" w:eastAsia="微软雅黑" w:hAnsi="Times New Roman"/>
      <w:b/>
    </w:rPr>
  </w:style>
  <w:style w:type="paragraph" w:customStyle="1" w:styleId="21">
    <w:name w:val="样式2"/>
    <w:basedOn w:val="HPC41"/>
    <w:next w:val="HPC7"/>
    <w:qFormat/>
    <w:rsid w:val="006F6D65"/>
    <w:pPr>
      <w:numPr>
        <w:ilvl w:val="0"/>
      </w:numPr>
    </w:pPr>
  </w:style>
  <w:style w:type="paragraph" w:customStyle="1" w:styleId="HPC50">
    <w:name w:val="HPC段5"/>
    <w:next w:val="HPC7"/>
    <w:qFormat/>
    <w:rsid w:val="006F6D65"/>
    <w:pPr>
      <w:numPr>
        <w:ilvl w:val="4"/>
        <w:numId w:val="39"/>
      </w:numPr>
      <w:spacing w:before="100" w:beforeAutospacing="1" w:after="100" w:afterAutospacing="1" w:line="360" w:lineRule="auto"/>
    </w:pPr>
    <w:rPr>
      <w:rFonts w:ascii="Times New Roman" w:eastAsia="宋体" w:hAnsi="Times New Roman" w:cs="Times New Roman"/>
      <w:bCs/>
      <w:kern w:val="44"/>
      <w:szCs w:val="44"/>
    </w:rPr>
  </w:style>
  <w:style w:type="paragraph" w:customStyle="1" w:styleId="HPC40">
    <w:name w:val="HPC段4"/>
    <w:next w:val="HPC7"/>
    <w:qFormat/>
    <w:rsid w:val="006F6D65"/>
    <w:pPr>
      <w:numPr>
        <w:ilvl w:val="3"/>
        <w:numId w:val="39"/>
      </w:numPr>
      <w:spacing w:before="100" w:beforeAutospacing="1" w:after="100" w:afterAutospacing="1" w:line="360" w:lineRule="auto"/>
    </w:pPr>
    <w:rPr>
      <w:rFonts w:ascii="Times New Roman" w:eastAsia="宋体" w:hAnsi="Times New Roman"/>
    </w:rPr>
  </w:style>
  <w:style w:type="paragraph" w:customStyle="1" w:styleId="HPC61">
    <w:name w:val="HPC段6"/>
    <w:next w:val="HPC7"/>
    <w:qFormat/>
    <w:rsid w:val="006F6D65"/>
    <w:pPr>
      <w:numPr>
        <w:ilvl w:val="5"/>
        <w:numId w:val="39"/>
      </w:numPr>
      <w:spacing w:before="100" w:beforeAutospacing="1" w:after="100" w:afterAutospacing="1" w:line="360" w:lineRule="auto"/>
    </w:pPr>
    <w:rPr>
      <w:rFonts w:ascii="Time" w:eastAsia="宋体" w:hAnsi="Time"/>
    </w:rPr>
  </w:style>
  <w:style w:type="numbering" w:customStyle="1" w:styleId="HPC0">
    <w:name w:val="HPC段编号"/>
    <w:basedOn w:val="a2"/>
    <w:uiPriority w:val="99"/>
    <w:rsid w:val="00785C69"/>
    <w:pPr>
      <w:numPr>
        <w:numId w:val="7"/>
      </w:numPr>
    </w:pPr>
  </w:style>
  <w:style w:type="paragraph" w:styleId="a6">
    <w:name w:val="Balloon Text"/>
    <w:basedOn w:val="a"/>
    <w:link w:val="Char1"/>
    <w:uiPriority w:val="99"/>
    <w:semiHidden/>
    <w:unhideWhenUsed/>
    <w:rsid w:val="003E77C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E77CD"/>
    <w:rPr>
      <w:sz w:val="18"/>
      <w:szCs w:val="18"/>
    </w:rPr>
  </w:style>
  <w:style w:type="paragraph" w:customStyle="1" w:styleId="HPC12">
    <w:name w:val="HPC表1"/>
    <w:basedOn w:val="HPC10"/>
    <w:next w:val="HPC7"/>
    <w:rsid w:val="00B652BB"/>
    <w:pPr>
      <w:ind w:firstLine="424"/>
    </w:pPr>
    <w:rPr>
      <w:rFonts w:eastAsia="新宋体"/>
      <w:b/>
    </w:rPr>
  </w:style>
  <w:style w:type="paragraph" w:customStyle="1" w:styleId="HPC22">
    <w:name w:val="HPC表2"/>
    <w:basedOn w:val="HPC20"/>
    <w:next w:val="HPC7"/>
    <w:rsid w:val="006E17E0"/>
    <w:pPr>
      <w:ind w:firstLine="424"/>
    </w:pPr>
    <w:rPr>
      <w:rFonts w:ascii="Times New Roman" w:eastAsia="新宋体"/>
      <w:b/>
    </w:rPr>
  </w:style>
  <w:style w:type="paragraph" w:customStyle="1" w:styleId="HPC32">
    <w:name w:val="HPC表3"/>
    <w:basedOn w:val="HPC30"/>
    <w:next w:val="HPC7"/>
    <w:rsid w:val="006E17E0"/>
    <w:pPr>
      <w:ind w:firstLine="424"/>
    </w:pPr>
    <w:rPr>
      <w:rFonts w:eastAsia="新宋体"/>
      <w:b/>
    </w:rPr>
  </w:style>
  <w:style w:type="paragraph" w:customStyle="1" w:styleId="HPC42">
    <w:name w:val="HPC表4"/>
    <w:basedOn w:val="HPC40"/>
    <w:next w:val="HPC7"/>
    <w:rsid w:val="006E17E0"/>
    <w:pPr>
      <w:ind w:firstLine="424"/>
    </w:pPr>
    <w:rPr>
      <w:rFonts w:eastAsia="新宋体"/>
      <w:b/>
    </w:rPr>
  </w:style>
  <w:style w:type="paragraph" w:customStyle="1" w:styleId="31">
    <w:name w:val="样式3"/>
    <w:basedOn w:val="HPC50"/>
    <w:qFormat/>
    <w:rsid w:val="006F6D65"/>
    <w:pPr>
      <w:numPr>
        <w:ilvl w:val="0"/>
        <w:numId w:val="0"/>
      </w:numPr>
    </w:pPr>
    <w:rPr>
      <w:b/>
    </w:rPr>
  </w:style>
  <w:style w:type="paragraph" w:customStyle="1" w:styleId="HPC62">
    <w:name w:val="HPC表6"/>
    <w:basedOn w:val="HPC61"/>
    <w:rsid w:val="006E17E0"/>
    <w:pPr>
      <w:ind w:firstLine="424"/>
    </w:pPr>
    <w:rPr>
      <w:rFonts w:ascii="Times New Roman" w:eastAsia="新宋体"/>
      <w:b/>
    </w:rPr>
  </w:style>
  <w:style w:type="paragraph" w:customStyle="1" w:styleId="HPC52">
    <w:name w:val="HPC表5"/>
    <w:basedOn w:val="HPC50"/>
    <w:rsid w:val="006E17E0"/>
    <w:pPr>
      <w:spacing w:before="156"/>
    </w:pPr>
    <w:rPr>
      <w:rFonts w:eastAsia="新宋体"/>
      <w:b/>
    </w:rPr>
  </w:style>
  <w:style w:type="paragraph" w:customStyle="1" w:styleId="HPC1">
    <w:name w:val="HPC符1"/>
    <w:basedOn w:val="HPC7"/>
    <w:qFormat/>
    <w:rsid w:val="006F6D65"/>
    <w:pPr>
      <w:numPr>
        <w:numId w:val="40"/>
      </w:numPr>
      <w:spacing w:before="100" w:beforeAutospacing="1" w:after="100" w:afterAutospacing="1"/>
      <w:ind w:firstLineChars="0" w:firstLine="0"/>
    </w:pPr>
    <w:rPr>
      <w:rFonts w:eastAsia="宋体"/>
      <w:szCs w:val="32"/>
    </w:rPr>
  </w:style>
  <w:style w:type="paragraph" w:styleId="a7">
    <w:name w:val="List Paragraph"/>
    <w:basedOn w:val="a"/>
    <w:link w:val="Char2"/>
    <w:uiPriority w:val="34"/>
    <w:qFormat/>
    <w:rsid w:val="006F6D65"/>
    <w:pPr>
      <w:ind w:firstLineChars="200" w:firstLine="420"/>
    </w:pPr>
  </w:style>
  <w:style w:type="paragraph" w:customStyle="1" w:styleId="HPC2">
    <w:name w:val="HPC符2"/>
    <w:basedOn w:val="a7"/>
    <w:qFormat/>
    <w:rsid w:val="006F6D65"/>
    <w:pPr>
      <w:numPr>
        <w:numId w:val="41"/>
      </w:numPr>
      <w:spacing w:before="100" w:beforeAutospacing="1" w:after="100" w:afterAutospacing="1" w:line="360" w:lineRule="auto"/>
      <w:ind w:firstLineChars="0" w:firstLine="0"/>
    </w:pPr>
    <w:rPr>
      <w:rFonts w:ascii="Times New Roman" w:hAnsi="Times New Roman"/>
      <w:szCs w:val="28"/>
    </w:rPr>
  </w:style>
  <w:style w:type="paragraph" w:customStyle="1" w:styleId="HPC3">
    <w:name w:val="HPC符3"/>
    <w:basedOn w:val="a7"/>
    <w:qFormat/>
    <w:rsid w:val="006F6D65"/>
    <w:pPr>
      <w:numPr>
        <w:numId w:val="42"/>
      </w:numPr>
      <w:spacing w:before="100" w:beforeAutospacing="1" w:after="100" w:afterAutospacing="1" w:line="360" w:lineRule="auto"/>
      <w:ind w:firstLineChars="0" w:firstLine="0"/>
    </w:pPr>
    <w:rPr>
      <w:rFonts w:ascii="Times New Roman" w:eastAsia="宋体" w:hAnsi="Times New Roman"/>
      <w:szCs w:val="24"/>
    </w:rPr>
  </w:style>
  <w:style w:type="paragraph" w:customStyle="1" w:styleId="HPC4">
    <w:name w:val="HPC符4"/>
    <w:basedOn w:val="a7"/>
    <w:qFormat/>
    <w:rsid w:val="006F6D65"/>
    <w:pPr>
      <w:numPr>
        <w:numId w:val="43"/>
      </w:numPr>
      <w:spacing w:before="100" w:beforeAutospacing="1" w:after="100" w:afterAutospacing="1" w:line="360" w:lineRule="auto"/>
      <w:ind w:firstLineChars="0" w:firstLine="0"/>
    </w:pPr>
    <w:rPr>
      <w:rFonts w:ascii="Times New Roman" w:hAnsi="Times New Roman"/>
    </w:rPr>
  </w:style>
  <w:style w:type="paragraph" w:customStyle="1" w:styleId="HPC5">
    <w:name w:val="HPC符5"/>
    <w:basedOn w:val="HPC7"/>
    <w:qFormat/>
    <w:rsid w:val="006F6D65"/>
    <w:pPr>
      <w:numPr>
        <w:numId w:val="44"/>
      </w:numPr>
      <w:spacing w:before="100" w:beforeAutospacing="1" w:after="100" w:afterAutospacing="1"/>
      <w:ind w:firstLineChars="0" w:firstLine="0"/>
    </w:pPr>
    <w:rPr>
      <w:rFonts w:eastAsia="宋体"/>
    </w:rPr>
  </w:style>
  <w:style w:type="paragraph" w:customStyle="1" w:styleId="HPC6">
    <w:name w:val="HPC符6"/>
    <w:basedOn w:val="HPC7"/>
    <w:qFormat/>
    <w:rsid w:val="006F6D65"/>
    <w:pPr>
      <w:numPr>
        <w:numId w:val="45"/>
      </w:numPr>
      <w:spacing w:before="100" w:beforeAutospacing="1" w:after="100" w:afterAutospacing="1"/>
      <w:ind w:firstLineChars="0" w:firstLine="0"/>
    </w:pPr>
    <w:rPr>
      <w:rFonts w:eastAsia="宋体"/>
    </w:rPr>
  </w:style>
  <w:style w:type="paragraph" w:customStyle="1" w:styleId="22">
    <w:name w:val="列出段落2"/>
    <w:basedOn w:val="a"/>
    <w:rsid w:val="009A0E6C"/>
    <w:pPr>
      <w:ind w:firstLineChars="200" w:firstLine="20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260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4D0A23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4Char">
    <w:name w:val="标题 4 Char"/>
    <w:aliases w:val="H4 Char,Fab-4 Char,T5 Char,PIM 4 Char,bullet Char,bl Char,bb Char,heading 4 + Indent: Left 0.5 in Char,4 Char,4heading Char,First Subheading Char,I4 Char,l4 Char,list 4 Char,mh1l Char,Module heading 1 large (18 points) Char,Head 4 Char"/>
    <w:basedOn w:val="a0"/>
    <w:link w:val="4"/>
    <w:uiPriority w:val="9"/>
    <w:semiHidden/>
    <w:rsid w:val="006F6D6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aliases w:val="ggmm05 Char,H5 Char,PIM 5 Char,h5 Char,Second Subheading Char,Table label Char,l5 Char,hm Char,mh2 Char,Module heading 2 Char,Head 5 Char,list 5 Char,5 Char"/>
    <w:basedOn w:val="a0"/>
    <w:link w:val="5"/>
    <w:uiPriority w:val="9"/>
    <w:semiHidden/>
    <w:rsid w:val="006F6D65"/>
    <w:rPr>
      <w:b/>
      <w:bCs/>
      <w:sz w:val="28"/>
      <w:szCs w:val="28"/>
    </w:rPr>
  </w:style>
  <w:style w:type="character" w:customStyle="1" w:styleId="6Char">
    <w:name w:val="标题 6 Char"/>
    <w:aliases w:val="ggmm06 Char,PIM 6 Char,H6 Char,h6 Char,Third Subheading Char,BOD 4 Char"/>
    <w:basedOn w:val="a0"/>
    <w:link w:val="6"/>
    <w:uiPriority w:val="9"/>
    <w:semiHidden/>
    <w:rsid w:val="006F6D6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aliases w:val="ggmm07 Char,PIM 7 Char,不用 Char"/>
    <w:basedOn w:val="a0"/>
    <w:link w:val="7"/>
    <w:uiPriority w:val="9"/>
    <w:semiHidden/>
    <w:rsid w:val="006F6D65"/>
    <w:rPr>
      <w:b/>
      <w:bCs/>
      <w:sz w:val="24"/>
      <w:szCs w:val="24"/>
    </w:rPr>
  </w:style>
  <w:style w:type="character" w:customStyle="1" w:styleId="8Char">
    <w:name w:val="标题 8 Char"/>
    <w:aliases w:val="ggmm08 Char,注意框体 Char,不用8 Char"/>
    <w:basedOn w:val="a0"/>
    <w:link w:val="8"/>
    <w:uiPriority w:val="9"/>
    <w:semiHidden/>
    <w:rsid w:val="006F6D65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6F6D65"/>
    <w:rPr>
      <w:rFonts w:asciiTheme="majorHAnsi" w:eastAsiaTheme="majorEastAsia" w:hAnsiTheme="majorHAnsi" w:cstheme="majorBidi"/>
    </w:rPr>
  </w:style>
  <w:style w:type="paragraph" w:styleId="a9">
    <w:name w:val="No Spacing"/>
    <w:uiPriority w:val="1"/>
    <w:qFormat/>
    <w:rsid w:val="006F6D65"/>
    <w:pPr>
      <w:widowControl w:val="0"/>
      <w:jc w:val="both"/>
    </w:pPr>
  </w:style>
  <w:style w:type="character" w:customStyle="1" w:styleId="Char2">
    <w:name w:val="列出段落 Char"/>
    <w:basedOn w:val="a0"/>
    <w:link w:val="a7"/>
    <w:uiPriority w:val="34"/>
    <w:rsid w:val="006F6D65"/>
  </w:style>
  <w:style w:type="paragraph" w:styleId="aa">
    <w:name w:val="Normal (Web)"/>
    <w:basedOn w:val="a"/>
    <w:uiPriority w:val="99"/>
    <w:semiHidden/>
    <w:unhideWhenUsed/>
    <w:rsid w:val="009B61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110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5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5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4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9D9D9"/>
                            <w:left w:val="single" w:sz="6" w:space="11" w:color="D9D9D9"/>
                            <w:bottom w:val="none" w:sz="0" w:space="0" w:color="auto"/>
                            <w:right w:val="single" w:sz="6" w:space="11" w:color="D9D9D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iChi\AppData\Roaming\Microsoft\Templates\SugonHPC&#25991;&#26723;&#31354;&#30333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509E3-EB7A-4210-9C6E-B97DADA00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SugonHPC文档空白模板.dotm</Template>
  <TotalTime>1890</TotalTime>
  <Pages>13</Pages>
  <Words>167</Words>
  <Characters>952</Characters>
  <Application>Microsoft Office Word</Application>
  <DocSecurity>0</DocSecurity>
  <Lines>7</Lines>
  <Paragraphs>2</Paragraphs>
  <ScaleCrop>false</ScaleCrop>
  <Company>amd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yicheng</dc:creator>
  <cp:keywords/>
  <dc:description/>
  <cp:lastModifiedBy>aa</cp:lastModifiedBy>
  <cp:revision>91</cp:revision>
  <cp:lastPrinted>2013-03-13T01:12:00Z</cp:lastPrinted>
  <dcterms:created xsi:type="dcterms:W3CDTF">2013-03-08T02:18:00Z</dcterms:created>
  <dcterms:modified xsi:type="dcterms:W3CDTF">2017-03-29T07:44:00Z</dcterms:modified>
</cp:coreProperties>
</file>